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8B5" w14:textId="67D9E8ED" w:rsidR="000F6A59" w:rsidRDefault="0025528D" w:rsidP="00F111E9">
      <w:pPr>
        <w:jc w:val="center"/>
        <w:outlineLvl w:val="0"/>
        <w:rPr>
          <w:rFonts w:ascii="DIN 2014" w:hAnsi="DIN 2014" w:cstheme="majorHAnsi"/>
          <w:bCs/>
          <w:color w:val="CB3621"/>
          <w:sz w:val="26"/>
          <w:szCs w:val="26"/>
        </w:rPr>
      </w:pPr>
      <w:r>
        <w:rPr>
          <w:rFonts w:ascii="DIN 2014" w:hAnsi="DIN 2014" w:cstheme="majorHAnsi"/>
          <w:bCs/>
          <w:noProof/>
          <w:color w:val="CB3621"/>
          <w:sz w:val="26"/>
          <w:szCs w:val="26"/>
        </w:rPr>
        <w:drawing>
          <wp:inline distT="0" distB="0" distL="0" distR="0" wp14:anchorId="392D818D" wp14:editId="7948384E">
            <wp:extent cx="2133490" cy="75027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30" cy="76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C509" w14:textId="77777777" w:rsidR="00F111E9" w:rsidRPr="00F111E9" w:rsidRDefault="00F111E9" w:rsidP="00F111E9">
      <w:pPr>
        <w:jc w:val="center"/>
        <w:outlineLvl w:val="0"/>
        <w:rPr>
          <w:rFonts w:ascii="DIN 2014" w:hAnsi="DIN 2014" w:cstheme="majorHAnsi"/>
          <w:bCs/>
          <w:color w:val="CB3621"/>
          <w:sz w:val="20"/>
          <w:szCs w:val="20"/>
        </w:rPr>
      </w:pPr>
    </w:p>
    <w:p w14:paraId="73508381" w14:textId="2E06E8CB" w:rsidR="00FB421F" w:rsidRPr="00F3114B" w:rsidRDefault="00F3114B" w:rsidP="00F3114B">
      <w:pPr>
        <w:jc w:val="center"/>
        <w:outlineLvl w:val="0"/>
        <w:rPr>
          <w:rFonts w:ascii="DIN 2014" w:hAnsi="DIN 2014" w:cstheme="majorHAnsi"/>
          <w:bCs/>
          <w:color w:val="CB3621"/>
          <w:sz w:val="36"/>
          <w:szCs w:val="36"/>
        </w:rPr>
      </w:pPr>
      <w:r w:rsidRPr="00F3114B">
        <w:rPr>
          <w:rFonts w:ascii="DIN 2014" w:hAnsi="DIN 2014" w:cstheme="majorHAnsi"/>
          <w:bCs/>
          <w:color w:val="CB3621"/>
          <w:sz w:val="36"/>
          <w:szCs w:val="36"/>
        </w:rPr>
        <w:t xml:space="preserve">Scope of Services </w:t>
      </w:r>
    </w:p>
    <w:p w14:paraId="735CAE85" w14:textId="0907F664" w:rsidR="00A478B6" w:rsidRPr="00F111E9" w:rsidRDefault="00A478B6" w:rsidP="00FB421F">
      <w:pPr>
        <w:rPr>
          <w:rFonts w:ascii="DIN 2014" w:hAnsi="DIN 2014" w:cstheme="majorHAnsi"/>
          <w:sz w:val="20"/>
          <w:szCs w:val="20"/>
        </w:rPr>
      </w:pPr>
    </w:p>
    <w:p w14:paraId="0B05BE47" w14:textId="2855BC19" w:rsidR="002C6B21" w:rsidRPr="00484FF8" w:rsidRDefault="00BF6D7A" w:rsidP="008C2387">
      <w:pPr>
        <w:outlineLvl w:val="0"/>
        <w:rPr>
          <w:rFonts w:ascii="DIN 2014" w:hAnsi="DIN 2014" w:cstheme="majorHAnsi"/>
          <w:b/>
          <w:bCs/>
          <w:sz w:val="20"/>
          <w:szCs w:val="20"/>
        </w:rPr>
      </w:pPr>
      <w:r w:rsidRPr="004405EE">
        <w:rPr>
          <w:rFonts w:ascii="DIN 2014" w:hAnsi="DIN 2014"/>
          <w:b/>
          <w:bCs/>
          <w:noProof/>
          <w:color w:val="2F54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0F210" wp14:editId="35C227C4">
                <wp:simplePos x="0" y="0"/>
                <wp:positionH relativeFrom="column">
                  <wp:posOffset>6692265</wp:posOffset>
                </wp:positionH>
                <wp:positionV relativeFrom="paragraph">
                  <wp:posOffset>80010</wp:posOffset>
                </wp:positionV>
                <wp:extent cx="0" cy="604520"/>
                <wp:effectExtent l="25400" t="0" r="50800" b="55880"/>
                <wp:wrapNone/>
                <wp:docPr id="6" name="Lin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A974E5-14E0-7849-B961-C0C17F5307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CB372A"/>
                          </a:solidFill>
                          <a:custDash>
                            <a:ds d="100000" sp="200000"/>
                          </a:custDash>
                          <a:tailEnd type="oval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F8E580" id="Line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95pt,6.3pt" to="526.95pt,5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" strokecolor="#cb372a" strokeweight="2pt">
                <v:stroke endarrow="oval" endcap="round"/>
              </v:line>
            </w:pict>
          </mc:Fallback>
        </mc:AlternateContent>
      </w:r>
      <w:r w:rsidRPr="004405EE">
        <w:rPr>
          <w:rFonts w:ascii="DIN 2014" w:hAnsi="DIN 2014"/>
          <w:b/>
          <w:bCs/>
          <w:noProof/>
          <w:color w:val="2F54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DE16F" wp14:editId="3466F75F">
                <wp:simplePos x="0" y="0"/>
                <wp:positionH relativeFrom="column">
                  <wp:posOffset>-44450</wp:posOffset>
                </wp:positionH>
                <wp:positionV relativeFrom="paragraph">
                  <wp:posOffset>30480</wp:posOffset>
                </wp:positionV>
                <wp:extent cx="6710045" cy="0"/>
                <wp:effectExtent l="0" t="0" r="20955" b="25400"/>
                <wp:wrapNone/>
                <wp:docPr id="5" name="Lin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1B38F-25AF-9B47-8030-35C32F7D04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CB372A"/>
                          </a:solidFill>
                          <a:custDash>
                            <a:ds d="100000" sp="200000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CB78F5C" id="Line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4pt" to="524.8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" strokecolor="#cb372a" strokeweight="2pt">
                <v:stroke endcap="round"/>
              </v:line>
            </w:pict>
          </mc:Fallback>
        </mc:AlternateContent>
      </w:r>
    </w:p>
    <w:p w14:paraId="64B16894" w14:textId="77777777" w:rsidR="004513AF" w:rsidRDefault="004513AF" w:rsidP="00651136">
      <w:pPr>
        <w:outlineLvl w:val="0"/>
        <w:rPr>
          <w:rFonts w:ascii="DIN 2014" w:hAnsi="DIN 2014"/>
          <w:color w:val="005493"/>
          <w:sz w:val="20"/>
          <w:szCs w:val="20"/>
          <w:u w:val="single"/>
        </w:rPr>
      </w:pPr>
    </w:p>
    <w:p w14:paraId="1E2DFDE9" w14:textId="35A086CA" w:rsidR="00651136" w:rsidRDefault="005A7AD6" w:rsidP="00651136">
      <w:p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/>
          <w:color w:val="005493"/>
          <w:sz w:val="20"/>
          <w:szCs w:val="20"/>
          <w:u w:val="single"/>
        </w:rPr>
        <w:t>OUR PURPOSE</w:t>
      </w:r>
      <w:r w:rsidR="00651136" w:rsidRPr="009D26A4">
        <w:rPr>
          <w:rFonts w:ascii="DIN 2014" w:hAnsi="DIN 2014"/>
          <w:color w:val="005493"/>
          <w:sz w:val="20"/>
          <w:szCs w:val="20"/>
          <w:u w:val="single"/>
        </w:rPr>
        <w:t>:</w:t>
      </w:r>
      <w:r w:rsidR="00651136">
        <w:rPr>
          <w:rFonts w:ascii="DIN 2014" w:hAnsi="DIN 2014"/>
          <w:color w:val="005493"/>
          <w:sz w:val="20"/>
          <w:szCs w:val="20"/>
        </w:rPr>
        <w:t xml:space="preserve">  </w:t>
      </w:r>
    </w:p>
    <w:p w14:paraId="4C35A438" w14:textId="6668D083" w:rsidR="00651136" w:rsidRPr="00651136" w:rsidRDefault="00651136" w:rsidP="00651136">
      <w:pPr>
        <w:ind w:right="720"/>
        <w:outlineLvl w:val="0"/>
        <w:rPr>
          <w:rFonts w:ascii="DIN 2014" w:hAnsi="DIN 2014"/>
          <w:color w:val="000000" w:themeColor="text1"/>
          <w:sz w:val="20"/>
          <w:szCs w:val="20"/>
        </w:rPr>
      </w:pPr>
      <w:r>
        <w:rPr>
          <w:rFonts w:ascii="DIN 2014" w:hAnsi="DIN 2014"/>
          <w:color w:val="000000" w:themeColor="text1"/>
          <w:sz w:val="20"/>
          <w:szCs w:val="20"/>
        </w:rPr>
        <w:t xml:space="preserve">At Cressy Leadership </w:t>
      </w:r>
      <w:r w:rsidR="005F26C1">
        <w:rPr>
          <w:rFonts w:ascii="DIN 2014" w:hAnsi="DIN 2014"/>
          <w:color w:val="000000" w:themeColor="text1"/>
          <w:sz w:val="20"/>
          <w:szCs w:val="20"/>
        </w:rPr>
        <w:t>w</w:t>
      </w:r>
      <w:r>
        <w:rPr>
          <w:rFonts w:ascii="DIN 2014" w:hAnsi="DIN 2014"/>
          <w:color w:val="000000" w:themeColor="text1"/>
          <w:sz w:val="20"/>
          <w:szCs w:val="20"/>
        </w:rPr>
        <w:t xml:space="preserve">e help </w:t>
      </w:r>
      <w:r w:rsidR="005F26C1">
        <w:rPr>
          <w:rFonts w:ascii="DIN 2014" w:hAnsi="DIN 2014"/>
          <w:color w:val="000000" w:themeColor="text1"/>
          <w:sz w:val="20"/>
          <w:szCs w:val="20"/>
        </w:rPr>
        <w:t xml:space="preserve">small to mid-sized </w:t>
      </w:r>
      <w:r>
        <w:rPr>
          <w:rFonts w:ascii="DIN 2014" w:hAnsi="DIN 2014"/>
          <w:color w:val="000000" w:themeColor="text1"/>
          <w:sz w:val="20"/>
          <w:szCs w:val="20"/>
        </w:rPr>
        <w:t>business</w:t>
      </w:r>
      <w:r w:rsidR="005F26C1">
        <w:rPr>
          <w:rFonts w:ascii="DIN 2014" w:hAnsi="DIN 2014"/>
          <w:color w:val="000000" w:themeColor="text1"/>
          <w:sz w:val="20"/>
          <w:szCs w:val="20"/>
        </w:rPr>
        <w:t xml:space="preserve"> leaders</w:t>
      </w:r>
      <w:r>
        <w:rPr>
          <w:rFonts w:ascii="DIN 2014" w:hAnsi="DIN 2014"/>
          <w:color w:val="000000" w:themeColor="text1"/>
          <w:sz w:val="20"/>
          <w:szCs w:val="20"/>
        </w:rPr>
        <w:t xml:space="preserve"> </w:t>
      </w:r>
      <w:r w:rsidR="005F0D85">
        <w:rPr>
          <w:rFonts w:ascii="DIN 2014" w:hAnsi="DIN 2014"/>
          <w:color w:val="000000" w:themeColor="text1"/>
          <w:sz w:val="20"/>
          <w:szCs w:val="20"/>
        </w:rPr>
        <w:t>create</w:t>
      </w:r>
      <w:r>
        <w:rPr>
          <w:rFonts w:ascii="DIN 2014" w:hAnsi="DIN 2014"/>
          <w:color w:val="000000" w:themeColor="text1"/>
          <w:sz w:val="20"/>
          <w:szCs w:val="20"/>
        </w:rPr>
        <w:t xml:space="preserve"> healthier and more successful organizations</w:t>
      </w:r>
      <w:r w:rsidR="00092D72">
        <w:rPr>
          <w:rFonts w:ascii="DIN 2014" w:hAnsi="DIN 2014"/>
          <w:color w:val="000000" w:themeColor="text1"/>
          <w:sz w:val="20"/>
          <w:szCs w:val="20"/>
        </w:rPr>
        <w:t>.</w:t>
      </w:r>
    </w:p>
    <w:p w14:paraId="12E6A19E" w14:textId="77777777" w:rsidR="002C6B21" w:rsidRPr="001B72FC" w:rsidRDefault="002C6B21" w:rsidP="008C2387">
      <w:pPr>
        <w:outlineLvl w:val="0"/>
        <w:rPr>
          <w:rFonts w:ascii="DIN 2014" w:hAnsi="DIN 2014"/>
          <w:color w:val="005493"/>
          <w:sz w:val="16"/>
          <w:szCs w:val="16"/>
        </w:rPr>
      </w:pPr>
    </w:p>
    <w:p w14:paraId="0F2E00B7" w14:textId="4A557B46" w:rsidR="009D1082" w:rsidRPr="009D1082" w:rsidRDefault="009D1082" w:rsidP="009D1082">
      <w:pPr>
        <w:outlineLvl w:val="0"/>
        <w:rPr>
          <w:rFonts w:ascii="DIN 2014" w:hAnsi="DIN 2014"/>
          <w:color w:val="005493"/>
          <w:sz w:val="20"/>
          <w:szCs w:val="20"/>
          <w:u w:val="single"/>
        </w:rPr>
      </w:pPr>
      <w:r w:rsidRPr="009D26A4">
        <w:rPr>
          <w:rFonts w:ascii="DIN 2014" w:hAnsi="DIN 2014"/>
          <w:color w:val="005493"/>
          <w:sz w:val="20"/>
          <w:szCs w:val="20"/>
          <w:u w:val="single"/>
        </w:rPr>
        <w:t>HOW WE WORK:</w:t>
      </w:r>
    </w:p>
    <w:p w14:paraId="50FAEEF7" w14:textId="6C40AED4" w:rsidR="009D1082" w:rsidRPr="001C2DCE" w:rsidRDefault="009D1082" w:rsidP="001C2DCE">
      <w:pPr>
        <w:pStyle w:val="ListParagraph"/>
        <w:numPr>
          <w:ilvl w:val="0"/>
          <w:numId w:val="2"/>
        </w:numPr>
        <w:rPr>
          <w:rFonts w:ascii="DIN 2014" w:hAnsi="DIN 2014" w:cstheme="majorHAnsi"/>
          <w:sz w:val="20"/>
          <w:szCs w:val="20"/>
        </w:rPr>
      </w:pPr>
      <w:r>
        <w:rPr>
          <w:rFonts w:ascii="DIN 2014" w:hAnsi="DIN 2014" w:cstheme="majorHAnsi"/>
          <w:sz w:val="20"/>
          <w:szCs w:val="20"/>
        </w:rPr>
        <w:t xml:space="preserve">We </w:t>
      </w:r>
      <w:r w:rsidR="007715CD">
        <w:rPr>
          <w:rFonts w:ascii="DIN 2014" w:hAnsi="DIN 2014" w:cstheme="majorHAnsi"/>
          <w:sz w:val="20"/>
          <w:szCs w:val="20"/>
        </w:rPr>
        <w:t>meet</w:t>
      </w:r>
      <w:r>
        <w:rPr>
          <w:rFonts w:ascii="DIN 2014" w:hAnsi="DIN 2014" w:cstheme="majorHAnsi"/>
          <w:sz w:val="20"/>
          <w:szCs w:val="20"/>
        </w:rPr>
        <w:t xml:space="preserve"> with</w:t>
      </w:r>
      <w:r w:rsidR="00EB2875">
        <w:rPr>
          <w:rFonts w:ascii="DIN 2014" w:hAnsi="DIN 2014" w:cstheme="majorHAnsi"/>
          <w:sz w:val="20"/>
          <w:szCs w:val="20"/>
        </w:rPr>
        <w:t xml:space="preserve"> t</w:t>
      </w:r>
      <w:r w:rsidR="00832A38">
        <w:rPr>
          <w:rFonts w:ascii="DIN 2014" w:hAnsi="DIN 2014" w:cstheme="majorHAnsi"/>
          <w:sz w:val="20"/>
          <w:szCs w:val="20"/>
        </w:rPr>
        <w:t>op-level</w:t>
      </w:r>
      <w:r>
        <w:rPr>
          <w:rFonts w:ascii="DIN 2014" w:hAnsi="DIN 2014" w:cstheme="majorHAnsi"/>
          <w:sz w:val="20"/>
          <w:szCs w:val="20"/>
        </w:rPr>
        <w:t xml:space="preserve"> </w:t>
      </w:r>
      <w:r w:rsidR="007715CD">
        <w:rPr>
          <w:rFonts w:ascii="DIN 2014" w:hAnsi="DIN 2014" w:cstheme="majorHAnsi"/>
          <w:sz w:val="20"/>
          <w:szCs w:val="20"/>
        </w:rPr>
        <w:t>leaders</w:t>
      </w:r>
      <w:r>
        <w:rPr>
          <w:rFonts w:ascii="DIN 2014" w:hAnsi="DIN 2014" w:cstheme="majorHAnsi"/>
          <w:sz w:val="20"/>
          <w:szCs w:val="20"/>
        </w:rPr>
        <w:t xml:space="preserve">, ensuring support and commitment to leadership development </w:t>
      </w:r>
    </w:p>
    <w:p w14:paraId="45AE58F7" w14:textId="10DFA74E" w:rsidR="009D1082" w:rsidRPr="001C2DCE" w:rsidRDefault="009D1082" w:rsidP="009D1082">
      <w:pPr>
        <w:pStyle w:val="ListParagraph"/>
        <w:numPr>
          <w:ilvl w:val="0"/>
          <w:numId w:val="2"/>
        </w:numPr>
        <w:outlineLvl w:val="0"/>
        <w:rPr>
          <w:rFonts w:ascii="DIN 2014" w:hAnsi="DIN 2014"/>
          <w:color w:val="005493"/>
          <w:sz w:val="20"/>
          <w:szCs w:val="20"/>
        </w:rPr>
      </w:pPr>
      <w:r w:rsidRPr="0068781A">
        <w:rPr>
          <w:rFonts w:ascii="DIN 2014" w:hAnsi="DIN 2014" w:cstheme="majorHAnsi"/>
          <w:sz w:val="20"/>
          <w:szCs w:val="20"/>
        </w:rPr>
        <w:t xml:space="preserve">We </w:t>
      </w:r>
      <w:r w:rsidR="00F3114B">
        <w:rPr>
          <w:rFonts w:ascii="DIN 2014" w:hAnsi="DIN 2014" w:cstheme="majorHAnsi"/>
          <w:sz w:val="20"/>
          <w:szCs w:val="20"/>
        </w:rPr>
        <w:t>determine the ideal leadership development program to address client needs</w:t>
      </w:r>
      <w:r w:rsidR="001C2DCE">
        <w:rPr>
          <w:rFonts w:ascii="DIN 2014" w:hAnsi="DIN 2014" w:cstheme="majorHAnsi"/>
          <w:sz w:val="20"/>
          <w:szCs w:val="20"/>
        </w:rPr>
        <w:t>: The</w:t>
      </w:r>
      <w:r w:rsidR="00F3114B">
        <w:rPr>
          <w:rFonts w:ascii="DIN 2014" w:hAnsi="DIN 2014" w:cstheme="majorHAnsi"/>
          <w:sz w:val="20"/>
          <w:szCs w:val="20"/>
        </w:rPr>
        <w:t xml:space="preserve"> </w:t>
      </w:r>
      <w:r w:rsidRPr="0068781A">
        <w:rPr>
          <w:rFonts w:ascii="DIN 2014" w:hAnsi="DIN 2014" w:cstheme="majorHAnsi"/>
          <w:sz w:val="20"/>
          <w:szCs w:val="20"/>
        </w:rPr>
        <w:t>Leadership Academ</w:t>
      </w:r>
      <w:r w:rsidR="00F3114B">
        <w:rPr>
          <w:rFonts w:ascii="DIN 2014" w:hAnsi="DIN 2014" w:cstheme="majorHAnsi"/>
          <w:sz w:val="20"/>
          <w:szCs w:val="20"/>
        </w:rPr>
        <w:t>y</w:t>
      </w:r>
      <w:r>
        <w:rPr>
          <w:rFonts w:ascii="DIN 2014" w:hAnsi="DIN 2014" w:cstheme="majorHAnsi"/>
          <w:sz w:val="20"/>
          <w:szCs w:val="20"/>
        </w:rPr>
        <w:t>,</w:t>
      </w:r>
      <w:r w:rsidRPr="0068781A">
        <w:rPr>
          <w:rFonts w:ascii="DIN 2014" w:hAnsi="DIN 2014" w:cstheme="majorHAnsi"/>
          <w:sz w:val="20"/>
          <w:szCs w:val="20"/>
        </w:rPr>
        <w:t xml:space="preserve"> group training, </w:t>
      </w:r>
      <w:r w:rsidR="003466DF">
        <w:rPr>
          <w:rFonts w:ascii="DIN 2014" w:hAnsi="DIN 2014" w:cstheme="majorHAnsi"/>
          <w:sz w:val="20"/>
          <w:szCs w:val="20"/>
        </w:rPr>
        <w:t xml:space="preserve">or </w:t>
      </w:r>
      <w:r w:rsidRPr="0068781A">
        <w:rPr>
          <w:rFonts w:ascii="DIN 2014" w:hAnsi="DIN 2014" w:cstheme="majorHAnsi"/>
          <w:sz w:val="20"/>
          <w:szCs w:val="20"/>
        </w:rPr>
        <w:t>individual coaching</w:t>
      </w:r>
    </w:p>
    <w:p w14:paraId="36B93208" w14:textId="5AEDC9B5" w:rsidR="001C2DCE" w:rsidRPr="0068781A" w:rsidRDefault="004513AF" w:rsidP="009D1082">
      <w:pPr>
        <w:pStyle w:val="ListParagraph"/>
        <w:numPr>
          <w:ilvl w:val="0"/>
          <w:numId w:val="2"/>
        </w:num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 w:cstheme="majorHAnsi"/>
          <w:sz w:val="20"/>
          <w:szCs w:val="20"/>
        </w:rPr>
        <w:t>W</w:t>
      </w:r>
      <w:r w:rsidR="001C2DCE">
        <w:rPr>
          <w:rFonts w:ascii="DIN 2014" w:hAnsi="DIN 2014" w:cstheme="majorHAnsi"/>
          <w:sz w:val="20"/>
          <w:szCs w:val="20"/>
        </w:rPr>
        <w:t xml:space="preserve">e create individual, team, and organizational transformation </w:t>
      </w:r>
      <w:r>
        <w:rPr>
          <w:rFonts w:ascii="DIN 2014" w:hAnsi="DIN 2014" w:cstheme="majorHAnsi"/>
          <w:sz w:val="20"/>
          <w:szCs w:val="20"/>
        </w:rPr>
        <w:t>through</w:t>
      </w:r>
      <w:r w:rsidR="001C2DCE">
        <w:rPr>
          <w:rFonts w:ascii="DIN 2014" w:hAnsi="DIN 2014" w:cstheme="majorHAnsi"/>
          <w:sz w:val="20"/>
          <w:szCs w:val="20"/>
        </w:rPr>
        <w:t xml:space="preserve"> 6</w:t>
      </w:r>
      <w:r w:rsidR="00832A38">
        <w:rPr>
          <w:rFonts w:ascii="DIN 2014" w:hAnsi="DIN 2014" w:cstheme="majorHAnsi"/>
          <w:sz w:val="20"/>
          <w:szCs w:val="20"/>
        </w:rPr>
        <w:t>-1</w:t>
      </w:r>
      <w:r w:rsidR="001C2DCE">
        <w:rPr>
          <w:rFonts w:ascii="DIN 2014" w:hAnsi="DIN 2014" w:cstheme="majorHAnsi"/>
          <w:sz w:val="20"/>
          <w:szCs w:val="20"/>
        </w:rPr>
        <w:t>2 month coaching and training engagements</w:t>
      </w:r>
    </w:p>
    <w:p w14:paraId="1A685B46" w14:textId="77777777" w:rsidR="009D1082" w:rsidRPr="001B72FC" w:rsidRDefault="009D1082" w:rsidP="008C2387">
      <w:pPr>
        <w:outlineLvl w:val="0"/>
        <w:rPr>
          <w:rFonts w:ascii="DIN 2014" w:hAnsi="DIN 2014"/>
          <w:color w:val="005493"/>
          <w:sz w:val="16"/>
          <w:szCs w:val="16"/>
          <w:u w:val="single"/>
        </w:rPr>
      </w:pPr>
    </w:p>
    <w:p w14:paraId="35DEE8B5" w14:textId="70B15F19" w:rsidR="009D26A4" w:rsidRPr="009D26A4" w:rsidRDefault="009D26A4" w:rsidP="008C2387">
      <w:pPr>
        <w:outlineLvl w:val="0"/>
        <w:rPr>
          <w:rFonts w:ascii="DIN 2014" w:hAnsi="DIN 2014"/>
          <w:color w:val="005493"/>
          <w:sz w:val="20"/>
          <w:szCs w:val="20"/>
          <w:u w:val="single"/>
        </w:rPr>
      </w:pPr>
      <w:r w:rsidRPr="009D26A4">
        <w:rPr>
          <w:rFonts w:ascii="DIN 2014" w:hAnsi="DIN 2014"/>
          <w:color w:val="005493"/>
          <w:sz w:val="20"/>
          <w:szCs w:val="20"/>
          <w:u w:val="single"/>
        </w:rPr>
        <w:t xml:space="preserve">WHAT WE DO: </w:t>
      </w:r>
    </w:p>
    <w:p w14:paraId="428FF082" w14:textId="27211D9F" w:rsidR="00A478B6" w:rsidRPr="009D26A4" w:rsidRDefault="001A283B" w:rsidP="008C2387">
      <w:pPr>
        <w:outlineLvl w:val="0"/>
        <w:rPr>
          <w:rFonts w:ascii="DIN 2014" w:hAnsi="DIN 2014" w:cstheme="majorHAnsi"/>
          <w:i/>
          <w:iCs/>
          <w:sz w:val="20"/>
          <w:szCs w:val="20"/>
        </w:rPr>
      </w:pPr>
      <w:r w:rsidRPr="009D26A4">
        <w:rPr>
          <w:rFonts w:ascii="DIN 2014" w:hAnsi="DIN 2014"/>
          <w:i/>
          <w:iCs/>
          <w:color w:val="005493"/>
          <w:sz w:val="20"/>
          <w:szCs w:val="20"/>
        </w:rPr>
        <w:t xml:space="preserve">INDIVIDUAL COACHING: </w:t>
      </w:r>
    </w:p>
    <w:p w14:paraId="462CE431" w14:textId="48CBF31A" w:rsidR="00832A38" w:rsidRPr="003466DF" w:rsidRDefault="00BD7D3C" w:rsidP="003466DF">
      <w:pPr>
        <w:widowControl w:val="0"/>
        <w:rPr>
          <w:rFonts w:ascii="DIN 2014" w:hAnsi="DIN 2014" w:cstheme="majorHAnsi"/>
          <w:b/>
          <w:sz w:val="20"/>
          <w:szCs w:val="20"/>
        </w:rPr>
      </w:pPr>
      <w:r w:rsidRPr="004405EE">
        <w:rPr>
          <w:rFonts w:ascii="DIN 2014" w:hAnsi="DIN 2014" w:cstheme="majorHAnsi"/>
          <w:bCs/>
          <w:iCs/>
          <w:sz w:val="20"/>
          <w:szCs w:val="20"/>
        </w:rPr>
        <w:t>Coaching</w:t>
      </w:r>
      <w:r w:rsidRPr="004405EE">
        <w:rPr>
          <w:rFonts w:ascii="DIN 2014" w:hAnsi="DIN 2014" w:cstheme="majorHAnsi"/>
          <w:bCs/>
          <w:i/>
          <w:sz w:val="20"/>
          <w:szCs w:val="20"/>
        </w:rPr>
        <w:t xml:space="preserve"> </w:t>
      </w:r>
      <w:r w:rsidRPr="004405EE">
        <w:rPr>
          <w:rFonts w:ascii="DIN 2014" w:hAnsi="DIN 2014" w:cstheme="majorHAnsi"/>
          <w:bCs/>
          <w:iCs/>
          <w:sz w:val="20"/>
          <w:szCs w:val="20"/>
        </w:rPr>
        <w:t xml:space="preserve">is a collaborative, transformative, </w:t>
      </w:r>
      <w:r w:rsidR="001D592E">
        <w:rPr>
          <w:rFonts w:ascii="DIN 2014" w:hAnsi="DIN 2014" w:cstheme="majorHAnsi"/>
          <w:bCs/>
          <w:iCs/>
          <w:sz w:val="20"/>
          <w:szCs w:val="20"/>
        </w:rPr>
        <w:t>and trusting</w:t>
      </w:r>
      <w:r w:rsidRPr="004405EE">
        <w:rPr>
          <w:rFonts w:ascii="DIN 2014" w:hAnsi="DIN 2014" w:cstheme="majorHAnsi"/>
          <w:bCs/>
          <w:iCs/>
          <w:sz w:val="20"/>
          <w:szCs w:val="20"/>
        </w:rPr>
        <w:t xml:space="preserve"> relationship between a client and a coach. The coaching process supports clients in developing self-awareness and building valuable leadership skills</w:t>
      </w:r>
      <w:r w:rsidR="0033423F" w:rsidRPr="004405EE">
        <w:rPr>
          <w:rFonts w:ascii="DIN 2014" w:hAnsi="DIN 2014" w:cstheme="majorHAnsi"/>
          <w:bCs/>
          <w:iCs/>
          <w:sz w:val="20"/>
          <w:szCs w:val="20"/>
        </w:rPr>
        <w:t xml:space="preserve"> </w:t>
      </w:r>
      <w:r w:rsidR="005955FB" w:rsidRPr="004405EE">
        <w:rPr>
          <w:rFonts w:ascii="DIN 2014" w:hAnsi="DIN 2014" w:cstheme="majorHAnsi"/>
          <w:bCs/>
          <w:iCs/>
          <w:sz w:val="20"/>
          <w:szCs w:val="20"/>
        </w:rPr>
        <w:t>to</w:t>
      </w:r>
      <w:r w:rsidR="0033423F" w:rsidRPr="004405EE">
        <w:rPr>
          <w:rFonts w:ascii="DIN 2014" w:hAnsi="DIN 2014" w:cstheme="majorHAnsi"/>
          <w:bCs/>
          <w:iCs/>
          <w:sz w:val="20"/>
          <w:szCs w:val="20"/>
        </w:rPr>
        <w:t xml:space="preserve"> fulfill their goals</w:t>
      </w:r>
      <w:r w:rsidR="005955FB" w:rsidRPr="004405EE">
        <w:rPr>
          <w:rFonts w:ascii="DIN 2014" w:hAnsi="DIN 2014" w:cstheme="majorHAnsi"/>
          <w:bCs/>
          <w:iCs/>
          <w:sz w:val="20"/>
          <w:szCs w:val="20"/>
        </w:rPr>
        <w:t xml:space="preserve"> and </w:t>
      </w:r>
      <w:r w:rsidR="0033423F" w:rsidRPr="004405EE">
        <w:rPr>
          <w:rFonts w:ascii="DIN 2014" w:hAnsi="DIN 2014" w:cstheme="majorHAnsi"/>
          <w:bCs/>
          <w:iCs/>
          <w:sz w:val="20"/>
          <w:szCs w:val="20"/>
        </w:rPr>
        <w:t>the organization’s goals for their development</w:t>
      </w:r>
      <w:r w:rsidR="00D06484" w:rsidRPr="004405EE">
        <w:rPr>
          <w:rFonts w:ascii="DIN 2014" w:hAnsi="DIN 2014" w:cstheme="majorHAnsi"/>
          <w:bCs/>
          <w:iCs/>
          <w:sz w:val="20"/>
          <w:szCs w:val="20"/>
        </w:rPr>
        <w:t>.</w:t>
      </w:r>
      <w:r w:rsidR="0033423F" w:rsidRPr="004405EE">
        <w:rPr>
          <w:rFonts w:ascii="DIN 2014" w:hAnsi="DIN 2014" w:cstheme="majorHAnsi"/>
          <w:bCs/>
          <w:iCs/>
          <w:sz w:val="20"/>
          <w:szCs w:val="20"/>
        </w:rPr>
        <w:t xml:space="preserve"> </w:t>
      </w:r>
    </w:p>
    <w:p w14:paraId="7662F56B" w14:textId="77777777" w:rsidR="003466DF" w:rsidRDefault="003466DF" w:rsidP="00DA2623">
      <w:pPr>
        <w:ind w:left="720"/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</w:p>
    <w:p w14:paraId="30041B1B" w14:textId="533A15CB" w:rsidR="00F3114B" w:rsidRPr="00F3114B" w:rsidRDefault="00390E68" w:rsidP="00DA2623">
      <w:pPr>
        <w:ind w:left="720"/>
        <w:outlineLvl w:val="0"/>
        <w:rPr>
          <w:rFonts w:ascii="DIN 2014" w:hAnsi="DIN 2014" w:cstheme="majorHAnsi"/>
          <w:b/>
          <w:bCs/>
          <w:sz w:val="20"/>
          <w:szCs w:val="20"/>
        </w:rPr>
      </w:pPr>
      <w:r>
        <w:rPr>
          <w:rFonts w:ascii="DIN 2014" w:hAnsi="DIN 2014" w:cstheme="majorHAnsi"/>
          <w:b/>
          <w:color w:val="CB3621"/>
          <w:sz w:val="20"/>
          <w:szCs w:val="20"/>
        </w:rPr>
        <w:t>Traditional</w:t>
      </w:r>
      <w:r w:rsidR="001C1BEB">
        <w:rPr>
          <w:rFonts w:ascii="DIN 2014" w:hAnsi="DIN 2014" w:cstheme="majorHAnsi"/>
          <w:b/>
          <w:color w:val="CB3621"/>
          <w:sz w:val="20"/>
          <w:szCs w:val="20"/>
        </w:rPr>
        <w:t xml:space="preserve"> </w:t>
      </w:r>
      <w:r w:rsidR="003D469F">
        <w:rPr>
          <w:rFonts w:ascii="DIN 2014" w:hAnsi="DIN 2014" w:cstheme="majorHAnsi"/>
          <w:b/>
          <w:color w:val="CB3621"/>
          <w:sz w:val="20"/>
          <w:szCs w:val="20"/>
        </w:rPr>
        <w:t xml:space="preserve">Leadership </w:t>
      </w:r>
      <w:r w:rsidR="00F3114B">
        <w:rPr>
          <w:rFonts w:ascii="DIN 2014" w:hAnsi="DIN 2014" w:cstheme="majorHAnsi"/>
          <w:b/>
          <w:color w:val="CB3621"/>
          <w:sz w:val="20"/>
          <w:szCs w:val="20"/>
        </w:rPr>
        <w:t>Coaching Pro</w:t>
      </w:r>
      <w:r w:rsidR="001C1BEB">
        <w:rPr>
          <w:rFonts w:ascii="DIN 2014" w:hAnsi="DIN 2014" w:cstheme="majorHAnsi"/>
          <w:b/>
          <w:color w:val="CB3621"/>
          <w:sz w:val="20"/>
          <w:szCs w:val="20"/>
        </w:rPr>
        <w:t>gram</w:t>
      </w:r>
      <w:r w:rsidR="00F3114B">
        <w:rPr>
          <w:rFonts w:ascii="DIN 2014" w:hAnsi="DIN 2014" w:cstheme="majorHAnsi"/>
          <w:b/>
          <w:color w:val="CB3621"/>
          <w:sz w:val="20"/>
          <w:szCs w:val="20"/>
        </w:rPr>
        <w:t>:</w:t>
      </w:r>
    </w:p>
    <w:p w14:paraId="06F71F94" w14:textId="7749ECE9" w:rsidR="00C43208" w:rsidRPr="003466DF" w:rsidRDefault="0079048F" w:rsidP="003466DF">
      <w:pPr>
        <w:widowControl w:val="0"/>
        <w:ind w:left="720"/>
        <w:outlineLvl w:val="0"/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 xml:space="preserve">The </w:t>
      </w:r>
      <w:r w:rsidR="007808F9">
        <w:rPr>
          <w:rFonts w:ascii="DIN 2014" w:hAnsi="DIN 2014" w:cstheme="majorHAnsi"/>
          <w:bCs/>
          <w:sz w:val="20"/>
          <w:szCs w:val="20"/>
        </w:rPr>
        <w:t>T</w:t>
      </w:r>
      <w:r w:rsidR="00390E68">
        <w:rPr>
          <w:rFonts w:ascii="DIN 2014" w:hAnsi="DIN 2014" w:cstheme="majorHAnsi"/>
          <w:bCs/>
          <w:sz w:val="20"/>
          <w:szCs w:val="20"/>
        </w:rPr>
        <w:t>raditional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coaching program</w:t>
      </w:r>
      <w:r w:rsidR="00390E68">
        <w:rPr>
          <w:rFonts w:ascii="DIN 2014" w:hAnsi="DIN 2014" w:cstheme="majorHAnsi"/>
          <w:bCs/>
          <w:sz w:val="20"/>
          <w:szCs w:val="20"/>
        </w:rPr>
        <w:t xml:space="preserve"> typically lasts 6-9 months and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includes 12, one-hour coaching sessions</w:t>
      </w:r>
      <w:r w:rsidR="00390E68">
        <w:rPr>
          <w:rFonts w:ascii="DIN 2014" w:hAnsi="DIN 2014" w:cstheme="majorHAnsi"/>
          <w:bCs/>
          <w:sz w:val="20"/>
          <w:szCs w:val="20"/>
        </w:rPr>
        <w:t xml:space="preserve"> and 3 supervisor </w:t>
      </w:r>
      <w:r w:rsidR="007808F9">
        <w:rPr>
          <w:rFonts w:ascii="DIN 2014" w:hAnsi="DIN 2014" w:cstheme="majorHAnsi"/>
          <w:bCs/>
          <w:sz w:val="20"/>
          <w:szCs w:val="20"/>
        </w:rPr>
        <w:t>meetings</w:t>
      </w:r>
      <w:r w:rsidR="001C1BEB">
        <w:rPr>
          <w:rFonts w:ascii="DIN 2014" w:hAnsi="DIN 2014" w:cstheme="majorHAnsi"/>
          <w:bCs/>
          <w:sz w:val="20"/>
          <w:szCs w:val="20"/>
        </w:rPr>
        <w:t xml:space="preserve">. 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The program </w:t>
      </w:r>
      <w:r w:rsidR="005955FB" w:rsidRPr="004405EE">
        <w:rPr>
          <w:rFonts w:ascii="DIN 2014" w:hAnsi="DIN 2014" w:cstheme="majorHAnsi"/>
          <w:bCs/>
          <w:sz w:val="20"/>
          <w:szCs w:val="20"/>
        </w:rPr>
        <w:t>u</w:t>
      </w:r>
      <w:r w:rsidR="000778C5">
        <w:rPr>
          <w:rFonts w:ascii="DIN 2014" w:hAnsi="DIN 2014" w:cstheme="majorHAnsi"/>
          <w:bCs/>
          <w:sz w:val="20"/>
          <w:szCs w:val="20"/>
        </w:rPr>
        <w:t>ses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the DiSC Workplace Profile and</w:t>
      </w:r>
      <w:r w:rsidR="001749EF" w:rsidRPr="004405EE">
        <w:rPr>
          <w:rFonts w:ascii="DIN 2014" w:hAnsi="DIN 2014" w:cstheme="majorHAnsi"/>
          <w:bCs/>
          <w:sz w:val="20"/>
          <w:szCs w:val="20"/>
        </w:rPr>
        <w:t xml:space="preserve"> </w:t>
      </w:r>
      <w:r w:rsidR="005825B9">
        <w:rPr>
          <w:rFonts w:ascii="DIN 2014" w:hAnsi="DIN 2014" w:cstheme="majorHAnsi"/>
          <w:bCs/>
          <w:sz w:val="20"/>
          <w:szCs w:val="20"/>
        </w:rPr>
        <w:t xml:space="preserve">other relevant </w:t>
      </w:r>
      <w:r w:rsidRPr="004405EE">
        <w:rPr>
          <w:rFonts w:ascii="DIN 2014" w:hAnsi="DIN 2014" w:cstheme="majorHAnsi"/>
          <w:bCs/>
          <w:sz w:val="20"/>
          <w:szCs w:val="20"/>
        </w:rPr>
        <w:t>assessments</w:t>
      </w:r>
      <w:r w:rsidR="00390E68">
        <w:rPr>
          <w:rFonts w:ascii="DIN 2014" w:hAnsi="DIN 2014" w:cstheme="majorHAnsi"/>
          <w:bCs/>
          <w:sz w:val="20"/>
          <w:szCs w:val="20"/>
        </w:rPr>
        <w:t xml:space="preserve"> to facilitate positive shifts for the client. 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The </w:t>
      </w:r>
      <w:r w:rsidR="00390E68">
        <w:rPr>
          <w:rFonts w:ascii="DIN 2014" w:hAnsi="DIN 2014" w:cstheme="majorHAnsi"/>
          <w:bCs/>
          <w:sz w:val="20"/>
          <w:szCs w:val="20"/>
        </w:rPr>
        <w:t xml:space="preserve">supervisor coaching 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meetings </w:t>
      </w:r>
      <w:r w:rsidR="00390E68">
        <w:rPr>
          <w:rFonts w:ascii="DIN 2014" w:hAnsi="DIN 2014" w:cstheme="majorHAnsi"/>
          <w:bCs/>
          <w:sz w:val="20"/>
          <w:szCs w:val="20"/>
        </w:rPr>
        <w:t xml:space="preserve">support the client by </w:t>
      </w:r>
      <w:r w:rsidRPr="004405EE">
        <w:rPr>
          <w:rFonts w:ascii="DIN 2014" w:hAnsi="DIN 2014" w:cstheme="majorHAnsi"/>
          <w:bCs/>
          <w:sz w:val="20"/>
          <w:szCs w:val="20"/>
        </w:rPr>
        <w:t>clarify</w:t>
      </w:r>
      <w:r w:rsidR="00390E68">
        <w:rPr>
          <w:rFonts w:ascii="DIN 2014" w:hAnsi="DIN 2014" w:cstheme="majorHAnsi"/>
          <w:bCs/>
          <w:sz w:val="20"/>
          <w:szCs w:val="20"/>
        </w:rPr>
        <w:t>ing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goals, </w:t>
      </w:r>
      <w:r w:rsidR="00390E68">
        <w:rPr>
          <w:rFonts w:ascii="DIN 2014" w:hAnsi="DIN 2014" w:cstheme="majorHAnsi"/>
          <w:bCs/>
          <w:sz w:val="20"/>
          <w:szCs w:val="20"/>
        </w:rPr>
        <w:t>building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trust, and ensur</w:t>
      </w:r>
      <w:r w:rsidR="00390E68">
        <w:rPr>
          <w:rFonts w:ascii="DIN 2014" w:hAnsi="DIN 2014" w:cstheme="majorHAnsi"/>
          <w:bCs/>
          <w:sz w:val="20"/>
          <w:szCs w:val="20"/>
        </w:rPr>
        <w:t>ing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the </w:t>
      </w:r>
      <w:r w:rsidRPr="004405EE">
        <w:rPr>
          <w:rFonts w:ascii="DIN 2014" w:hAnsi="DIN 2014" w:cstheme="majorHAnsi"/>
          <w:bCs/>
          <w:sz w:val="20"/>
          <w:szCs w:val="20"/>
        </w:rPr>
        <w:t>desired outcomes of coaching are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 being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met. </w:t>
      </w:r>
      <w:r w:rsidR="001D592E">
        <w:rPr>
          <w:rFonts w:ascii="DIN 2014" w:hAnsi="DIN 2014" w:cstheme="majorHAnsi"/>
          <w:bCs/>
          <w:sz w:val="20"/>
          <w:szCs w:val="20"/>
        </w:rPr>
        <w:t>Coaching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occurs </w:t>
      </w:r>
      <w:r w:rsidR="001D592E">
        <w:rPr>
          <w:rFonts w:ascii="DIN 2014" w:hAnsi="DIN 2014" w:cstheme="majorHAnsi"/>
          <w:bCs/>
          <w:sz w:val="20"/>
          <w:szCs w:val="20"/>
        </w:rPr>
        <w:t xml:space="preserve">primarily </w:t>
      </w:r>
      <w:r w:rsidRPr="004405EE">
        <w:rPr>
          <w:rFonts w:ascii="DIN 2014" w:hAnsi="DIN 2014" w:cstheme="majorHAnsi"/>
          <w:bCs/>
          <w:sz w:val="20"/>
          <w:szCs w:val="20"/>
        </w:rPr>
        <w:t>in person</w:t>
      </w:r>
      <w:r w:rsidR="001D592E">
        <w:rPr>
          <w:rFonts w:ascii="DIN 2014" w:hAnsi="DIN 2014" w:cstheme="majorHAnsi"/>
          <w:bCs/>
          <w:sz w:val="20"/>
          <w:szCs w:val="20"/>
        </w:rPr>
        <w:t xml:space="preserve"> and </w:t>
      </w:r>
      <w:r w:rsidR="006E0EAB">
        <w:rPr>
          <w:rFonts w:ascii="DIN 2014" w:hAnsi="DIN 2014" w:cstheme="majorHAnsi"/>
          <w:bCs/>
          <w:sz w:val="20"/>
          <w:szCs w:val="20"/>
        </w:rPr>
        <w:t>when</w:t>
      </w:r>
      <w:r w:rsidR="001D592E">
        <w:rPr>
          <w:rFonts w:ascii="DIN 2014" w:hAnsi="DIN 2014" w:cstheme="majorHAnsi"/>
          <w:bCs/>
          <w:sz w:val="20"/>
          <w:szCs w:val="20"/>
        </w:rPr>
        <w:t xml:space="preserve"> needed</w:t>
      </w:r>
      <w:r w:rsidR="00D06484" w:rsidRPr="004405EE">
        <w:rPr>
          <w:rFonts w:ascii="DIN 2014" w:hAnsi="DIN 2014" w:cstheme="majorHAnsi"/>
          <w:bCs/>
          <w:sz w:val="20"/>
          <w:szCs w:val="20"/>
        </w:rPr>
        <w:t xml:space="preserve">, </w:t>
      </w:r>
      <w:r w:rsidRPr="004405EE">
        <w:rPr>
          <w:rFonts w:ascii="DIN 2014" w:hAnsi="DIN 2014" w:cstheme="majorHAnsi"/>
          <w:bCs/>
          <w:sz w:val="20"/>
          <w:szCs w:val="20"/>
        </w:rPr>
        <w:t>virtual</w:t>
      </w:r>
      <w:r w:rsidR="001D592E">
        <w:rPr>
          <w:rFonts w:ascii="DIN 2014" w:hAnsi="DIN 2014" w:cstheme="majorHAnsi"/>
          <w:bCs/>
          <w:sz w:val="20"/>
          <w:szCs w:val="20"/>
        </w:rPr>
        <w:t>ly.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</w:t>
      </w:r>
    </w:p>
    <w:p w14:paraId="4F6BE560" w14:textId="1231437F" w:rsidR="00390E68" w:rsidRPr="00390E68" w:rsidRDefault="00390E68" w:rsidP="00390E68">
      <w:pPr>
        <w:widowControl w:val="0"/>
        <w:ind w:left="720" w:firstLine="720"/>
        <w:outlineLvl w:val="0"/>
        <w:rPr>
          <w:rFonts w:ascii="DIN 2014" w:hAnsi="DIN 2014" w:cstheme="majorHAnsi"/>
          <w:bCs/>
          <w:color w:val="000000" w:themeColor="text1"/>
          <w:sz w:val="20"/>
          <w:szCs w:val="20"/>
        </w:rPr>
      </w:pPr>
      <w:r w:rsidRPr="00CC09DA">
        <w:rPr>
          <w:rFonts w:ascii="DIN 2014" w:hAnsi="DIN 2014" w:cstheme="majorHAnsi"/>
          <w:b/>
          <w:color w:val="CB3621"/>
          <w:sz w:val="20"/>
          <w:szCs w:val="20"/>
        </w:rPr>
        <w:t>This program is ideal for:</w:t>
      </w:r>
    </w:p>
    <w:p w14:paraId="5BC8ADA7" w14:textId="592156BC" w:rsidR="00390E68" w:rsidRDefault="00390E68" w:rsidP="00390E68">
      <w:pPr>
        <w:pStyle w:val="ListParagraph"/>
        <w:widowControl w:val="0"/>
        <w:numPr>
          <w:ilvl w:val="0"/>
          <w:numId w:val="14"/>
        </w:numPr>
        <w:outlineLvl w:val="0"/>
        <w:rPr>
          <w:rFonts w:ascii="DIN 2014" w:hAnsi="DIN 2014" w:cstheme="majorHAnsi"/>
          <w:bCs/>
          <w:color w:val="000000" w:themeColor="text1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Leaders at </w:t>
      </w:r>
      <w:r w:rsidR="00E865C4">
        <w:rPr>
          <w:rFonts w:ascii="DIN 2014" w:hAnsi="DIN 2014" w:cstheme="majorHAnsi"/>
          <w:bCs/>
          <w:color w:val="000000" w:themeColor="text1"/>
          <w:sz w:val="20"/>
          <w:szCs w:val="20"/>
        </w:rPr>
        <w:t>various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 levels within an organization</w:t>
      </w:r>
    </w:p>
    <w:p w14:paraId="7F277AAE" w14:textId="6FE0FB10" w:rsidR="00D84E1E" w:rsidRPr="004405EE" w:rsidRDefault="00D84E1E" w:rsidP="00D84E1E">
      <w:pPr>
        <w:pStyle w:val="ListParagraph"/>
        <w:widowControl w:val="0"/>
        <w:numPr>
          <w:ilvl w:val="0"/>
          <w:numId w:val="14"/>
        </w:numPr>
        <w:rPr>
          <w:rFonts w:ascii="DIN 2014" w:hAnsi="DIN 2014" w:cstheme="majorHAnsi"/>
          <w:bCs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>L</w:t>
      </w:r>
      <w:r w:rsidRPr="004405EE">
        <w:rPr>
          <w:rFonts w:ascii="DIN 2014" w:hAnsi="DIN 2014" w:cstheme="majorHAnsi"/>
          <w:bCs/>
          <w:sz w:val="20"/>
          <w:szCs w:val="20"/>
        </w:rPr>
        <w:t>eaders actively seeking an opportunity for growth</w:t>
      </w:r>
    </w:p>
    <w:p w14:paraId="289A6D82" w14:textId="1FC76361" w:rsidR="00D84E1E" w:rsidRPr="004405EE" w:rsidRDefault="00D84E1E" w:rsidP="00D84E1E">
      <w:pPr>
        <w:pStyle w:val="ListParagraph"/>
        <w:widowControl w:val="0"/>
        <w:numPr>
          <w:ilvl w:val="0"/>
          <w:numId w:val="14"/>
        </w:numPr>
        <w:rPr>
          <w:rFonts w:ascii="DIN 2014" w:hAnsi="DIN 2014" w:cstheme="majorHAnsi"/>
          <w:bCs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 xml:space="preserve">High-potential leaders </w:t>
      </w:r>
      <w:r w:rsidR="00EB2875">
        <w:rPr>
          <w:rFonts w:ascii="DIN 2014" w:hAnsi="DIN 2014" w:cstheme="majorHAnsi"/>
          <w:bCs/>
          <w:sz w:val="20"/>
          <w:szCs w:val="20"/>
        </w:rPr>
        <w:t>or leaders stepping into new roles</w:t>
      </w:r>
    </w:p>
    <w:p w14:paraId="4767D74A" w14:textId="7EA1707B" w:rsidR="00D84E1E" w:rsidRPr="004405EE" w:rsidRDefault="00D84E1E" w:rsidP="00D84E1E">
      <w:pPr>
        <w:pStyle w:val="ListParagraph"/>
        <w:widowControl w:val="0"/>
        <w:numPr>
          <w:ilvl w:val="0"/>
          <w:numId w:val="14"/>
        </w:numPr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>Leaders struggling with challenges</w:t>
      </w:r>
    </w:p>
    <w:p w14:paraId="3F4F2DD3" w14:textId="77777777" w:rsidR="007B306B" w:rsidRPr="001B72FC" w:rsidRDefault="007B306B" w:rsidP="007B306B">
      <w:pPr>
        <w:pStyle w:val="ListParagraph"/>
        <w:widowControl w:val="0"/>
        <w:ind w:left="1800"/>
        <w:rPr>
          <w:rFonts w:ascii="DIN 2014" w:hAnsi="DIN 2014" w:cstheme="majorHAnsi"/>
          <w:b/>
          <w:color w:val="CB3621"/>
          <w:sz w:val="16"/>
          <w:szCs w:val="16"/>
        </w:rPr>
      </w:pPr>
    </w:p>
    <w:p w14:paraId="152D0F79" w14:textId="241B5D62" w:rsidR="00D84E1E" w:rsidRPr="00F3114B" w:rsidRDefault="003D469F" w:rsidP="00D84E1E">
      <w:pPr>
        <w:ind w:left="720"/>
        <w:outlineLvl w:val="0"/>
        <w:rPr>
          <w:rFonts w:ascii="DIN 2014" w:hAnsi="DIN 2014" w:cstheme="majorHAnsi"/>
          <w:b/>
          <w:bCs/>
          <w:sz w:val="20"/>
          <w:szCs w:val="20"/>
        </w:rPr>
      </w:pPr>
      <w:r>
        <w:rPr>
          <w:rFonts w:ascii="DIN 2014" w:hAnsi="DIN 2014" w:cstheme="majorHAnsi"/>
          <w:b/>
          <w:color w:val="CB3621"/>
          <w:sz w:val="20"/>
          <w:szCs w:val="20"/>
        </w:rPr>
        <w:t>Deep Dive</w:t>
      </w:r>
      <w:r w:rsidR="00A35ABE">
        <w:rPr>
          <w:rFonts w:ascii="DIN 2014" w:hAnsi="DIN 2014" w:cstheme="majorHAnsi"/>
          <w:b/>
          <w:color w:val="CB3621"/>
          <w:sz w:val="20"/>
          <w:szCs w:val="20"/>
        </w:rPr>
        <w:t xml:space="preserve"> </w:t>
      </w:r>
      <w:r>
        <w:rPr>
          <w:rFonts w:ascii="DIN 2014" w:hAnsi="DIN 2014" w:cstheme="majorHAnsi"/>
          <w:b/>
          <w:color w:val="CB3621"/>
          <w:sz w:val="20"/>
          <w:szCs w:val="20"/>
        </w:rPr>
        <w:t xml:space="preserve">Executive Leadership </w:t>
      </w:r>
      <w:r w:rsidR="00D84E1E">
        <w:rPr>
          <w:rFonts w:ascii="DIN 2014" w:hAnsi="DIN 2014" w:cstheme="majorHAnsi"/>
          <w:b/>
          <w:color w:val="CB3621"/>
          <w:sz w:val="20"/>
          <w:szCs w:val="20"/>
        </w:rPr>
        <w:t>Coaching Program:</w:t>
      </w:r>
    </w:p>
    <w:p w14:paraId="6C1FCA68" w14:textId="724AB83D" w:rsidR="00AD3E2E" w:rsidRPr="003466DF" w:rsidRDefault="003D469F" w:rsidP="003466DF">
      <w:pPr>
        <w:widowControl w:val="0"/>
        <w:ind w:left="720"/>
        <w:rPr>
          <w:rFonts w:ascii="DIN 2014" w:hAnsi="DIN 2014" w:cstheme="majorHAnsi"/>
          <w:bCs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 xml:space="preserve">The Deep Dive 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coaching </w:t>
      </w:r>
      <w:r>
        <w:rPr>
          <w:rFonts w:ascii="DIN 2014" w:hAnsi="DIN 2014" w:cstheme="majorHAnsi"/>
          <w:bCs/>
          <w:sz w:val="20"/>
          <w:szCs w:val="20"/>
        </w:rPr>
        <w:t>program is a</w:t>
      </w:r>
      <w:r w:rsidRPr="004405EE">
        <w:rPr>
          <w:rFonts w:ascii="DIN 2014" w:hAnsi="DIN 2014" w:cstheme="majorHAnsi"/>
          <w:bCs/>
          <w:sz w:val="20"/>
          <w:szCs w:val="20"/>
        </w:rPr>
        <w:t>n immersive, 1</w:t>
      </w:r>
      <w:r>
        <w:rPr>
          <w:rFonts w:ascii="DIN 2014" w:hAnsi="DIN 2014" w:cstheme="majorHAnsi"/>
          <w:bCs/>
          <w:sz w:val="20"/>
          <w:szCs w:val="20"/>
        </w:rPr>
        <w:t>2</w:t>
      </w:r>
      <w:r w:rsidRPr="004405EE">
        <w:rPr>
          <w:rFonts w:ascii="DIN 2014" w:hAnsi="DIN 2014" w:cstheme="majorHAnsi"/>
          <w:bCs/>
          <w:sz w:val="20"/>
          <w:szCs w:val="20"/>
        </w:rPr>
        <w:t>-</w:t>
      </w:r>
      <w:r w:rsidR="004513AF">
        <w:rPr>
          <w:rFonts w:ascii="DIN 2014" w:hAnsi="DIN 2014" w:cstheme="majorHAnsi"/>
          <w:bCs/>
          <w:sz w:val="20"/>
          <w:szCs w:val="20"/>
        </w:rPr>
        <w:t xml:space="preserve">18 </w:t>
      </w:r>
      <w:r w:rsidRPr="004405EE">
        <w:rPr>
          <w:rFonts w:ascii="DIN 2014" w:hAnsi="DIN 2014" w:cstheme="majorHAnsi"/>
          <w:bCs/>
          <w:sz w:val="20"/>
          <w:szCs w:val="20"/>
        </w:rPr>
        <w:t>month leadership development program that creates life-changing transformation</w:t>
      </w:r>
      <w:r>
        <w:rPr>
          <w:rFonts w:ascii="DIN 2014" w:hAnsi="DIN 2014" w:cstheme="majorHAnsi"/>
          <w:bCs/>
          <w:sz w:val="20"/>
          <w:szCs w:val="20"/>
        </w:rPr>
        <w:t xml:space="preserve"> for top-leve</w:t>
      </w:r>
      <w:r w:rsidR="007B306B">
        <w:rPr>
          <w:rFonts w:ascii="DIN 2014" w:hAnsi="DIN 2014" w:cstheme="majorHAnsi"/>
          <w:bCs/>
          <w:sz w:val="20"/>
          <w:szCs w:val="20"/>
        </w:rPr>
        <w:t>l</w:t>
      </w:r>
      <w:r>
        <w:rPr>
          <w:rFonts w:ascii="DIN 2014" w:hAnsi="DIN 2014" w:cstheme="majorHAnsi"/>
          <w:bCs/>
          <w:sz w:val="20"/>
          <w:szCs w:val="20"/>
        </w:rPr>
        <w:t xml:space="preserve"> leaders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. </w:t>
      </w:r>
      <w:r w:rsidR="00C3341F">
        <w:rPr>
          <w:rFonts w:ascii="DIN 2014" w:hAnsi="DIN 2014" w:cstheme="majorHAnsi"/>
          <w:bCs/>
          <w:sz w:val="20"/>
          <w:szCs w:val="20"/>
        </w:rPr>
        <w:t>Through 4</w:t>
      </w:r>
      <w:r w:rsidR="00B00155">
        <w:rPr>
          <w:rFonts w:ascii="DIN 2014" w:hAnsi="DIN 2014" w:cstheme="majorHAnsi"/>
          <w:bCs/>
          <w:sz w:val="20"/>
          <w:szCs w:val="20"/>
        </w:rPr>
        <w:t>5</w:t>
      </w:r>
      <w:r w:rsidR="00C3341F">
        <w:rPr>
          <w:rFonts w:ascii="DIN 2014" w:hAnsi="DIN 2014" w:cstheme="majorHAnsi"/>
          <w:bCs/>
          <w:sz w:val="20"/>
          <w:szCs w:val="20"/>
        </w:rPr>
        <w:t xml:space="preserve"> hours of individual coaching, t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he program </w:t>
      </w:r>
      <w:r w:rsidR="00E555D5">
        <w:rPr>
          <w:rFonts w:ascii="DIN 2014" w:hAnsi="DIN 2014" w:cstheme="majorHAnsi"/>
          <w:bCs/>
          <w:sz w:val="20"/>
          <w:szCs w:val="20"/>
        </w:rPr>
        <w:t xml:space="preserve">facilitates 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deep self-work </w:t>
      </w:r>
      <w:r w:rsidR="00E555D5">
        <w:rPr>
          <w:rFonts w:ascii="DIN 2014" w:hAnsi="DIN 2014" w:cstheme="majorHAnsi"/>
          <w:bCs/>
          <w:sz w:val="20"/>
          <w:szCs w:val="20"/>
        </w:rPr>
        <w:t>through</w:t>
      </w:r>
      <w:r w:rsidR="00C3341F">
        <w:rPr>
          <w:rFonts w:ascii="DIN 2014" w:hAnsi="DIN 2014" w:cstheme="majorHAnsi"/>
          <w:bCs/>
          <w:sz w:val="20"/>
          <w:szCs w:val="20"/>
        </w:rPr>
        <w:t xml:space="preserve"> monthly</w:t>
      </w:r>
      <w:r>
        <w:rPr>
          <w:rFonts w:ascii="DIN 2014" w:hAnsi="DIN 2014" w:cstheme="majorHAnsi"/>
          <w:bCs/>
          <w:sz w:val="20"/>
          <w:szCs w:val="20"/>
        </w:rPr>
        <w:t xml:space="preserve"> 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coaching </w:t>
      </w:r>
      <w:r>
        <w:rPr>
          <w:rFonts w:ascii="DIN 2014" w:hAnsi="DIN 2014" w:cstheme="majorHAnsi"/>
          <w:bCs/>
          <w:sz w:val="20"/>
          <w:szCs w:val="20"/>
        </w:rPr>
        <w:t xml:space="preserve">sessions </w:t>
      </w:r>
      <w:r w:rsidRPr="004405EE">
        <w:rPr>
          <w:rFonts w:ascii="DIN 2014" w:hAnsi="DIN 2014" w:cstheme="majorHAnsi"/>
          <w:bCs/>
          <w:sz w:val="20"/>
          <w:szCs w:val="20"/>
        </w:rPr>
        <w:t>and</w:t>
      </w:r>
      <w:r w:rsidR="00C3341F">
        <w:rPr>
          <w:rFonts w:ascii="DIN 2014" w:hAnsi="DIN 2014" w:cstheme="majorHAnsi"/>
          <w:bCs/>
          <w:sz w:val="20"/>
          <w:szCs w:val="20"/>
        </w:rPr>
        <w:t xml:space="preserve"> </w:t>
      </w:r>
      <w:r>
        <w:rPr>
          <w:rFonts w:ascii="DIN 2014" w:hAnsi="DIN 2014" w:cstheme="majorHAnsi"/>
          <w:bCs/>
          <w:sz w:val="20"/>
          <w:szCs w:val="20"/>
        </w:rPr>
        <w:t>coaching retreats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 (typically lasting </w:t>
      </w:r>
      <w:r w:rsidR="00C3341F">
        <w:rPr>
          <w:rFonts w:ascii="DIN 2014" w:hAnsi="DIN 2014" w:cstheme="majorHAnsi"/>
          <w:bCs/>
          <w:sz w:val="20"/>
          <w:szCs w:val="20"/>
        </w:rPr>
        <w:t>3-4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 hours). 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The program includes personalized assessments such as the </w:t>
      </w:r>
      <w:r w:rsidRPr="006E0EAB">
        <w:rPr>
          <w:rFonts w:ascii="DIN 2014" w:hAnsi="DIN 2014" w:cstheme="majorHAnsi"/>
          <w:bCs/>
          <w:sz w:val="20"/>
          <w:szCs w:val="20"/>
        </w:rPr>
        <w:t>DiSC Workplace Profile and</w:t>
      </w:r>
      <w:r>
        <w:rPr>
          <w:rFonts w:ascii="DIN 2014" w:hAnsi="DIN 2014" w:cstheme="majorHAnsi"/>
          <w:bCs/>
          <w:sz w:val="20"/>
          <w:szCs w:val="20"/>
        </w:rPr>
        <w:t xml:space="preserve"> the</w:t>
      </w:r>
      <w:r w:rsidRPr="006E0EAB">
        <w:rPr>
          <w:rFonts w:ascii="DIN 2014" w:hAnsi="DIN 2014" w:cstheme="majorHAnsi"/>
          <w:bCs/>
          <w:sz w:val="20"/>
          <w:szCs w:val="20"/>
        </w:rPr>
        <w:t xml:space="preserve"> CliftonStrengths</w:t>
      </w:r>
      <w:r>
        <w:rPr>
          <w:rFonts w:ascii="DIN 2014" w:hAnsi="DIN 2014" w:cstheme="majorHAnsi"/>
          <w:bCs/>
          <w:sz w:val="20"/>
          <w:szCs w:val="20"/>
        </w:rPr>
        <w:t xml:space="preserve"> Profile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. Additional support may include meetings with the client’s direct supervisor or chosen </w:t>
      </w:r>
      <w:r w:rsidR="007808F9" w:rsidRPr="004405EE">
        <w:rPr>
          <w:rFonts w:ascii="DIN 2014" w:hAnsi="DIN 2014" w:cstheme="majorHAnsi"/>
          <w:bCs/>
          <w:sz w:val="20"/>
          <w:szCs w:val="20"/>
        </w:rPr>
        <w:t>mentor</w:t>
      </w:r>
      <w:r w:rsidR="007808F9">
        <w:rPr>
          <w:rFonts w:ascii="DIN 2014" w:hAnsi="DIN 2014" w:cstheme="majorHAnsi"/>
          <w:bCs/>
          <w:sz w:val="20"/>
          <w:szCs w:val="20"/>
        </w:rPr>
        <w:t xml:space="preserve"> and facilitated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conversations with direct reports.</w:t>
      </w:r>
    </w:p>
    <w:p w14:paraId="426D886A" w14:textId="5AE6DA58" w:rsidR="001C1BEB" w:rsidRPr="00CC09DA" w:rsidRDefault="001C1BEB" w:rsidP="003466DF">
      <w:pPr>
        <w:widowControl w:val="0"/>
        <w:ind w:left="720" w:firstLine="720"/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 w:rsidRPr="00CC09DA">
        <w:rPr>
          <w:rFonts w:ascii="DIN 2014" w:hAnsi="DIN 2014" w:cstheme="majorHAnsi"/>
          <w:b/>
          <w:color w:val="CB3621"/>
          <w:sz w:val="20"/>
          <w:szCs w:val="20"/>
        </w:rPr>
        <w:t>This program is ideal for:</w:t>
      </w:r>
    </w:p>
    <w:p w14:paraId="7F171030" w14:textId="7AA6327E" w:rsidR="001C1BEB" w:rsidRPr="004405EE" w:rsidRDefault="001C1BEB" w:rsidP="007808F9">
      <w:pPr>
        <w:pStyle w:val="ListParagraph"/>
        <w:widowControl w:val="0"/>
        <w:numPr>
          <w:ilvl w:val="0"/>
          <w:numId w:val="8"/>
        </w:numPr>
        <w:ind w:left="1800"/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 xml:space="preserve">C-suite </w:t>
      </w:r>
      <w:r w:rsidR="00D84E1E">
        <w:rPr>
          <w:rFonts w:ascii="DIN 2014" w:hAnsi="DIN 2014" w:cstheme="majorHAnsi"/>
          <w:bCs/>
          <w:sz w:val="20"/>
          <w:szCs w:val="20"/>
        </w:rPr>
        <w:t xml:space="preserve">or emerging </w:t>
      </w:r>
      <w:r w:rsidR="00CF02EC">
        <w:rPr>
          <w:rFonts w:ascii="DIN 2014" w:hAnsi="DIN 2014" w:cstheme="majorHAnsi"/>
          <w:bCs/>
          <w:sz w:val="20"/>
          <w:szCs w:val="20"/>
        </w:rPr>
        <w:t>C</w:t>
      </w:r>
      <w:r w:rsidR="00D84E1E">
        <w:rPr>
          <w:rFonts w:ascii="DIN 2014" w:hAnsi="DIN 2014" w:cstheme="majorHAnsi"/>
          <w:bCs/>
          <w:sz w:val="20"/>
          <w:szCs w:val="20"/>
        </w:rPr>
        <w:t>-suite leaders</w:t>
      </w:r>
    </w:p>
    <w:p w14:paraId="103412AB" w14:textId="61134798" w:rsidR="001C1BEB" w:rsidRPr="004405EE" w:rsidRDefault="001C1BEB" w:rsidP="007808F9">
      <w:pPr>
        <w:pStyle w:val="ListParagraph"/>
        <w:widowControl w:val="0"/>
        <w:numPr>
          <w:ilvl w:val="0"/>
          <w:numId w:val="8"/>
        </w:numPr>
        <w:ind w:left="1800"/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>Leaders</w:t>
      </w:r>
      <w:r w:rsidR="00AD3E2E">
        <w:rPr>
          <w:rFonts w:ascii="DIN 2014" w:hAnsi="DIN 2014" w:cstheme="majorHAnsi"/>
          <w:bCs/>
          <w:sz w:val="20"/>
          <w:szCs w:val="20"/>
        </w:rPr>
        <w:t xml:space="preserve"> wanting </w:t>
      </w:r>
      <w:r w:rsidRPr="004405EE">
        <w:rPr>
          <w:rFonts w:ascii="DIN 2014" w:hAnsi="DIN 2014" w:cstheme="majorHAnsi"/>
          <w:bCs/>
          <w:sz w:val="20"/>
          <w:szCs w:val="20"/>
        </w:rPr>
        <w:t>to be more effective and impactful</w:t>
      </w:r>
    </w:p>
    <w:p w14:paraId="38BCE5FD" w14:textId="784741D9" w:rsidR="001C1BEB" w:rsidRDefault="001C1BEB" w:rsidP="007808F9">
      <w:pPr>
        <w:pStyle w:val="ListParagraph"/>
        <w:widowControl w:val="0"/>
        <w:numPr>
          <w:ilvl w:val="0"/>
          <w:numId w:val="8"/>
        </w:numPr>
        <w:ind w:left="1800"/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 xml:space="preserve">Leaders </w:t>
      </w:r>
      <w:r w:rsidR="00AD3E2E">
        <w:rPr>
          <w:rFonts w:ascii="DIN 2014" w:hAnsi="DIN 2014" w:cstheme="majorHAnsi"/>
          <w:bCs/>
          <w:sz w:val="20"/>
          <w:szCs w:val="20"/>
        </w:rPr>
        <w:t xml:space="preserve">wanting </w:t>
      </w:r>
      <w:r w:rsidRPr="004405EE">
        <w:rPr>
          <w:rFonts w:ascii="DIN 2014" w:hAnsi="DIN 2014" w:cstheme="majorHAnsi"/>
          <w:bCs/>
          <w:sz w:val="20"/>
          <w:szCs w:val="20"/>
        </w:rPr>
        <w:t>more fulfillment in their role</w:t>
      </w:r>
    </w:p>
    <w:p w14:paraId="5999D127" w14:textId="0D896A1A" w:rsidR="00AD3E2E" w:rsidRPr="00BF6272" w:rsidRDefault="00F111E9" w:rsidP="00BF6272">
      <w:pPr>
        <w:pStyle w:val="ListParagraph"/>
        <w:widowControl w:val="0"/>
        <w:numPr>
          <w:ilvl w:val="0"/>
          <w:numId w:val="8"/>
        </w:numPr>
        <w:ind w:left="1800"/>
        <w:rPr>
          <w:rFonts w:ascii="DIN 2014" w:hAnsi="DIN 2014" w:cstheme="majorHAnsi"/>
          <w:bCs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>Leaders at a crossroads, wanting to clarify next steps for themselves or their organization</w:t>
      </w:r>
    </w:p>
    <w:p w14:paraId="09B0720A" w14:textId="0A98C074" w:rsidR="00AD3E2E" w:rsidRPr="004405EE" w:rsidRDefault="00AD3E2E" w:rsidP="007808F9">
      <w:pPr>
        <w:pStyle w:val="ListParagraph"/>
        <w:widowControl w:val="0"/>
        <w:numPr>
          <w:ilvl w:val="0"/>
          <w:numId w:val="8"/>
        </w:numPr>
        <w:ind w:left="1800"/>
        <w:rPr>
          <w:rFonts w:ascii="DIN 2014" w:hAnsi="DIN 2014" w:cstheme="majorHAnsi"/>
          <w:bCs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 xml:space="preserve">Leaders wanting to create positive culture change within their organization </w:t>
      </w:r>
    </w:p>
    <w:p w14:paraId="4DDAD09D" w14:textId="77777777" w:rsidR="0025528D" w:rsidRPr="001B72FC" w:rsidRDefault="0025528D" w:rsidP="00A47993">
      <w:pPr>
        <w:outlineLvl w:val="0"/>
        <w:rPr>
          <w:rFonts w:ascii="DIN 2014" w:hAnsi="DIN 2014"/>
          <w:color w:val="005493"/>
          <w:sz w:val="16"/>
          <w:szCs w:val="16"/>
        </w:rPr>
      </w:pPr>
    </w:p>
    <w:p w14:paraId="20F74674" w14:textId="77777777" w:rsidR="003466DF" w:rsidRDefault="003466DF" w:rsidP="003466DF">
      <w:pPr>
        <w:ind w:firstLine="720"/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>
        <w:rPr>
          <w:rFonts w:ascii="DIN 2014" w:hAnsi="DIN 2014" w:cstheme="majorHAnsi"/>
          <w:b/>
          <w:color w:val="CB3621"/>
          <w:sz w:val="20"/>
          <w:szCs w:val="20"/>
        </w:rPr>
        <w:t>Assessment-Specific Coaching Sessions:</w:t>
      </w:r>
    </w:p>
    <w:p w14:paraId="4AD68C89" w14:textId="6F2F6AB1" w:rsidR="003466DF" w:rsidRDefault="003466DF" w:rsidP="003466DF">
      <w:pPr>
        <w:ind w:left="720"/>
        <w:outlineLvl w:val="0"/>
        <w:rPr>
          <w:rFonts w:ascii="DIN 2014" w:hAnsi="DIN 2014"/>
          <w:i/>
          <w:iCs/>
          <w:color w:val="005493"/>
          <w:sz w:val="20"/>
          <w:szCs w:val="20"/>
        </w:rPr>
      </w:pPr>
      <w:r>
        <w:rPr>
          <w:rFonts w:ascii="DIN 2014" w:hAnsi="DIN 2014" w:cstheme="majorHAnsi"/>
          <w:bCs/>
          <w:sz w:val="20"/>
          <w:szCs w:val="20"/>
        </w:rPr>
        <w:t>For individuals interested in expanding their self-awareness and experimenting with the coaching process, a DiSC Workplace Profile coaching session (90 minutes) or a CliftonStrengths Profile coaching session (2</w:t>
      </w:r>
      <w:r w:rsidR="00731A05">
        <w:rPr>
          <w:rFonts w:ascii="DIN 2014" w:hAnsi="DIN 2014" w:cstheme="majorHAnsi"/>
          <w:bCs/>
          <w:sz w:val="20"/>
          <w:szCs w:val="20"/>
        </w:rPr>
        <w:t>.5</w:t>
      </w:r>
      <w:r w:rsidR="008A250A">
        <w:rPr>
          <w:rFonts w:ascii="DIN 2014" w:hAnsi="DIN 2014" w:cstheme="majorHAnsi"/>
          <w:bCs/>
          <w:sz w:val="20"/>
          <w:szCs w:val="20"/>
        </w:rPr>
        <w:t xml:space="preserve"> </w:t>
      </w:r>
      <w:r>
        <w:rPr>
          <w:rFonts w:ascii="DIN 2014" w:hAnsi="DIN 2014" w:cstheme="majorHAnsi"/>
          <w:bCs/>
          <w:sz w:val="20"/>
          <w:szCs w:val="20"/>
        </w:rPr>
        <w:t>hours) is an ideal fit. Participants will complete their chosen assessment and meet with a coach to understand the</w:t>
      </w:r>
      <w:r w:rsidR="00096192">
        <w:rPr>
          <w:rFonts w:ascii="DIN 2014" w:hAnsi="DIN 2014" w:cstheme="majorHAnsi"/>
          <w:bCs/>
          <w:sz w:val="20"/>
          <w:szCs w:val="20"/>
        </w:rPr>
        <w:t>ir</w:t>
      </w:r>
      <w:r>
        <w:rPr>
          <w:rFonts w:ascii="DIN 2014" w:hAnsi="DIN 2014" w:cstheme="majorHAnsi"/>
          <w:bCs/>
          <w:sz w:val="20"/>
          <w:szCs w:val="20"/>
        </w:rPr>
        <w:t xml:space="preserve"> results and effectively apply their learning. </w:t>
      </w:r>
    </w:p>
    <w:p w14:paraId="7EA1FC5C" w14:textId="77777777" w:rsidR="003466DF" w:rsidRDefault="003466DF" w:rsidP="00A47993">
      <w:pPr>
        <w:outlineLvl w:val="0"/>
        <w:rPr>
          <w:rFonts w:ascii="DIN 2014" w:hAnsi="DIN 2014"/>
          <w:i/>
          <w:iCs/>
          <w:color w:val="005493"/>
          <w:sz w:val="20"/>
          <w:szCs w:val="20"/>
        </w:rPr>
      </w:pPr>
    </w:p>
    <w:p w14:paraId="53563EE5" w14:textId="338B35F6" w:rsidR="00A47993" w:rsidRPr="009D26A4" w:rsidRDefault="00A47993" w:rsidP="00A47993">
      <w:pPr>
        <w:outlineLvl w:val="0"/>
        <w:rPr>
          <w:rFonts w:ascii="DIN 2014" w:hAnsi="DIN 2014" w:cstheme="majorHAnsi"/>
          <w:b/>
          <w:bCs/>
          <w:i/>
          <w:iCs/>
          <w:sz w:val="20"/>
          <w:szCs w:val="20"/>
        </w:rPr>
      </w:pPr>
      <w:r w:rsidRPr="009D26A4">
        <w:rPr>
          <w:rFonts w:ascii="DIN 2014" w:hAnsi="DIN 2014"/>
          <w:i/>
          <w:iCs/>
          <w:color w:val="005493"/>
          <w:sz w:val="20"/>
          <w:szCs w:val="20"/>
        </w:rPr>
        <w:t xml:space="preserve">GROUP TRAINING: </w:t>
      </w:r>
    </w:p>
    <w:p w14:paraId="44004A50" w14:textId="7E487640" w:rsidR="001B2654" w:rsidRPr="004513AF" w:rsidRDefault="004513AF" w:rsidP="004513AF">
      <w:pPr>
        <w:widowControl w:val="0"/>
        <w:rPr>
          <w:rFonts w:ascii="DIN 2014" w:hAnsi="DIN 2014" w:cstheme="majorHAnsi"/>
          <w:bCs/>
          <w:sz w:val="20"/>
          <w:szCs w:val="20"/>
        </w:rPr>
        <w:sectPr w:rsidR="001B2654" w:rsidRPr="004513AF" w:rsidSect="00BA4C0E">
          <w:footerReference w:type="even" r:id="rId9"/>
          <w:footerReference w:type="default" r:id="rId10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>
        <w:rPr>
          <w:rFonts w:ascii="DIN 2014" w:hAnsi="DIN 2014" w:cstheme="majorHAnsi"/>
          <w:bCs/>
          <w:sz w:val="20"/>
          <w:szCs w:val="20"/>
        </w:rPr>
        <w:t>Once we’ve coached with an organizational leader, training is an ideal way to bring learning and development to their direct reports. I</w:t>
      </w:r>
      <w:r w:rsidR="00321949" w:rsidRPr="004405EE">
        <w:rPr>
          <w:rFonts w:ascii="DIN 2014" w:hAnsi="DIN 2014" w:cstheme="majorHAnsi"/>
          <w:bCs/>
          <w:sz w:val="20"/>
          <w:szCs w:val="20"/>
        </w:rPr>
        <w:t xml:space="preserve">n a series of </w:t>
      </w:r>
      <w:r w:rsidR="00832A38">
        <w:rPr>
          <w:rFonts w:ascii="DIN 2014" w:hAnsi="DIN 2014" w:cstheme="majorHAnsi"/>
          <w:bCs/>
          <w:sz w:val="20"/>
          <w:szCs w:val="20"/>
        </w:rPr>
        <w:t>6</w:t>
      </w:r>
      <w:r w:rsidR="00321949" w:rsidRPr="004405EE">
        <w:rPr>
          <w:rFonts w:ascii="DIN 2014" w:hAnsi="DIN 2014" w:cstheme="majorHAnsi"/>
          <w:bCs/>
          <w:sz w:val="20"/>
          <w:szCs w:val="20"/>
        </w:rPr>
        <w:t>-10 sessions</w:t>
      </w:r>
      <w:r w:rsidR="00FE6367" w:rsidRPr="004405EE">
        <w:rPr>
          <w:rFonts w:ascii="DIN 2014" w:hAnsi="DIN 2014" w:cstheme="majorHAnsi"/>
          <w:bCs/>
          <w:sz w:val="20"/>
          <w:szCs w:val="20"/>
        </w:rPr>
        <w:t xml:space="preserve">, </w:t>
      </w:r>
      <w:r w:rsidR="00321949" w:rsidRPr="004405EE">
        <w:rPr>
          <w:rFonts w:ascii="DIN 2014" w:hAnsi="DIN 2014" w:cstheme="majorHAnsi"/>
          <w:bCs/>
          <w:sz w:val="20"/>
          <w:szCs w:val="20"/>
        </w:rPr>
        <w:t>usually monthly</w:t>
      </w:r>
      <w:r>
        <w:rPr>
          <w:rFonts w:ascii="DIN 2014" w:hAnsi="DIN 2014" w:cstheme="majorHAnsi"/>
          <w:bCs/>
          <w:sz w:val="20"/>
          <w:szCs w:val="20"/>
        </w:rPr>
        <w:t xml:space="preserve"> and </w:t>
      </w:r>
      <w:r w:rsidR="00321949" w:rsidRPr="004405EE">
        <w:rPr>
          <w:rFonts w:ascii="DIN 2014" w:hAnsi="DIN 2014" w:cstheme="majorHAnsi"/>
          <w:bCs/>
          <w:sz w:val="20"/>
          <w:szCs w:val="20"/>
        </w:rPr>
        <w:t>lasting 90 minutes</w:t>
      </w:r>
      <w:r>
        <w:rPr>
          <w:rFonts w:ascii="DIN 2014" w:hAnsi="DIN 2014" w:cstheme="majorHAnsi"/>
          <w:bCs/>
          <w:sz w:val="20"/>
          <w:szCs w:val="20"/>
        </w:rPr>
        <w:t>,</w:t>
      </w:r>
      <w:r w:rsidR="008F3E53" w:rsidRPr="004405EE">
        <w:rPr>
          <w:rFonts w:ascii="DIN 2014" w:hAnsi="DIN 2014" w:cstheme="majorHAnsi"/>
          <w:bCs/>
          <w:sz w:val="20"/>
          <w:szCs w:val="20"/>
        </w:rPr>
        <w:t xml:space="preserve"> t</w:t>
      </w:r>
      <w:r w:rsidR="00321949" w:rsidRPr="004405EE">
        <w:rPr>
          <w:rFonts w:ascii="DIN 2014" w:hAnsi="DIN 2014" w:cstheme="majorHAnsi"/>
          <w:bCs/>
          <w:sz w:val="20"/>
          <w:szCs w:val="20"/>
        </w:rPr>
        <w:t xml:space="preserve">raining </w:t>
      </w:r>
      <w:r w:rsidR="00DF746C" w:rsidRPr="004405EE">
        <w:rPr>
          <w:rFonts w:ascii="DIN 2014" w:hAnsi="DIN 2014" w:cstheme="majorHAnsi"/>
          <w:bCs/>
          <w:sz w:val="20"/>
          <w:szCs w:val="20"/>
        </w:rPr>
        <w:t>focu</w:t>
      </w:r>
      <w:r w:rsidR="008F3E53" w:rsidRPr="004405EE">
        <w:rPr>
          <w:rFonts w:ascii="DIN 2014" w:hAnsi="DIN 2014" w:cstheme="majorHAnsi"/>
          <w:bCs/>
          <w:sz w:val="20"/>
          <w:szCs w:val="20"/>
        </w:rPr>
        <w:t>se</w:t>
      </w:r>
      <w:r w:rsidR="00DF746C" w:rsidRPr="004405EE">
        <w:rPr>
          <w:rFonts w:ascii="DIN 2014" w:hAnsi="DIN 2014" w:cstheme="majorHAnsi"/>
          <w:bCs/>
          <w:sz w:val="20"/>
          <w:szCs w:val="20"/>
        </w:rPr>
        <w:t>s</w:t>
      </w:r>
      <w:r w:rsidR="00321949" w:rsidRPr="004405EE">
        <w:rPr>
          <w:rFonts w:ascii="DIN 2014" w:hAnsi="DIN 2014" w:cstheme="majorHAnsi"/>
          <w:bCs/>
          <w:sz w:val="20"/>
          <w:szCs w:val="20"/>
        </w:rPr>
        <w:t xml:space="preserve"> on a variety of leadership development topics. </w:t>
      </w:r>
      <w:r w:rsidR="00832A38">
        <w:rPr>
          <w:rFonts w:ascii="DIN 2014" w:hAnsi="DIN 2014" w:cstheme="majorHAnsi"/>
          <w:bCs/>
          <w:sz w:val="20"/>
          <w:szCs w:val="20"/>
        </w:rPr>
        <w:t xml:space="preserve">Example topics include: </w:t>
      </w:r>
    </w:p>
    <w:p w14:paraId="37F2A642" w14:textId="26BD02D3" w:rsidR="0006063E" w:rsidRPr="00420833" w:rsidRDefault="0006063E" w:rsidP="00420833">
      <w:pPr>
        <w:pStyle w:val="ListParagraph"/>
        <w:numPr>
          <w:ilvl w:val="0"/>
          <w:numId w:val="1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 w:rsidRPr="00420833">
        <w:rPr>
          <w:rFonts w:ascii="DIN 2014" w:eastAsia="Times New Roman" w:hAnsi="DIN 2014" w:cstheme="majorHAnsi"/>
          <w:sz w:val="20"/>
          <w:szCs w:val="20"/>
        </w:rPr>
        <w:t>Authentic Leadership</w:t>
      </w:r>
      <w:r w:rsidR="000778C5" w:rsidRPr="00420833">
        <w:rPr>
          <w:rFonts w:ascii="DIN 2014" w:eastAsia="Times New Roman" w:hAnsi="DIN 2014" w:cstheme="majorHAnsi"/>
          <w:sz w:val="20"/>
          <w:szCs w:val="20"/>
        </w:rPr>
        <w:tab/>
      </w:r>
      <w:r w:rsidR="000778C5" w:rsidRPr="00420833">
        <w:rPr>
          <w:rFonts w:ascii="DIN 2014" w:eastAsia="Times New Roman" w:hAnsi="DIN 2014" w:cstheme="majorHAnsi"/>
          <w:sz w:val="20"/>
          <w:szCs w:val="20"/>
        </w:rPr>
        <w:tab/>
      </w:r>
      <w:r w:rsidR="000778C5" w:rsidRPr="00420833">
        <w:rPr>
          <w:rFonts w:ascii="DIN 2014" w:eastAsia="Times New Roman" w:hAnsi="DIN 2014" w:cstheme="majorHAnsi"/>
          <w:sz w:val="20"/>
          <w:szCs w:val="20"/>
        </w:rPr>
        <w:tab/>
      </w:r>
      <w:r w:rsidR="000778C5" w:rsidRPr="00420833">
        <w:rPr>
          <w:rFonts w:ascii="DIN 2014" w:eastAsia="Times New Roman" w:hAnsi="DIN 2014" w:cstheme="majorHAnsi"/>
          <w:sz w:val="20"/>
          <w:szCs w:val="20"/>
        </w:rPr>
        <w:tab/>
      </w:r>
    </w:p>
    <w:p w14:paraId="3ED1F793" w14:textId="737352DF" w:rsidR="0006063E" w:rsidRPr="004405EE" w:rsidRDefault="007715CD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Healthy Conflict Resolution</w:t>
      </w:r>
    </w:p>
    <w:p w14:paraId="419D01D0" w14:textId="77777777" w:rsidR="00B66374" w:rsidRDefault="00B66374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Building Effective &amp; Cohesive Teams</w:t>
      </w:r>
    </w:p>
    <w:p w14:paraId="181386F7" w14:textId="4B1D6448" w:rsidR="0006063E" w:rsidRPr="004405EE" w:rsidRDefault="007715CD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Strategic Leadership</w:t>
      </w:r>
    </w:p>
    <w:p w14:paraId="402D6CED" w14:textId="6838B662" w:rsidR="0006063E" w:rsidRPr="004405EE" w:rsidRDefault="002F578C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 xml:space="preserve">Building Trust </w:t>
      </w:r>
    </w:p>
    <w:p w14:paraId="29B8869B" w14:textId="3BAE79DE" w:rsidR="0006063E" w:rsidRPr="004405EE" w:rsidRDefault="00B66374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Increasing Accountability</w:t>
      </w:r>
    </w:p>
    <w:p w14:paraId="040C7F13" w14:textId="5CFA0DEE" w:rsidR="000F6A59" w:rsidRPr="007715CD" w:rsidRDefault="00CF02EC" w:rsidP="00F07385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 xml:space="preserve">The DiSC Workplace Profile </w:t>
      </w:r>
    </w:p>
    <w:p w14:paraId="285F4A55" w14:textId="21CF8337" w:rsidR="0006063E" w:rsidRPr="007715CD" w:rsidRDefault="00096192" w:rsidP="007715CD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Giving Feedback Effectively</w:t>
      </w:r>
    </w:p>
    <w:p w14:paraId="6AB368D5" w14:textId="1A4CFB45" w:rsidR="0006063E" w:rsidRPr="004405EE" w:rsidRDefault="002F578C" w:rsidP="0006063E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>
        <w:rPr>
          <w:rFonts w:ascii="DIN 2014" w:eastAsia="Times New Roman" w:hAnsi="DIN 2014" w:cstheme="majorHAnsi"/>
          <w:sz w:val="20"/>
          <w:szCs w:val="20"/>
        </w:rPr>
        <w:t>Strengths-Based Leadership</w:t>
      </w:r>
    </w:p>
    <w:p w14:paraId="7D6C2D20" w14:textId="77777777" w:rsidR="000F6A59" w:rsidRDefault="0006063E" w:rsidP="001B72FC">
      <w:pPr>
        <w:numPr>
          <w:ilvl w:val="0"/>
          <w:numId w:val="6"/>
        </w:numPr>
        <w:shd w:val="clear" w:color="auto" w:fill="FFFFFF"/>
        <w:rPr>
          <w:rFonts w:ascii="DIN 2014" w:eastAsia="Times New Roman" w:hAnsi="DIN 2014" w:cstheme="majorHAnsi"/>
          <w:sz w:val="20"/>
          <w:szCs w:val="20"/>
        </w:rPr>
      </w:pPr>
      <w:r w:rsidRPr="004405EE">
        <w:rPr>
          <w:rFonts w:ascii="DIN 2014" w:eastAsia="Times New Roman" w:hAnsi="DIN 2014" w:cstheme="majorHAnsi"/>
          <w:sz w:val="20"/>
          <w:szCs w:val="20"/>
        </w:rPr>
        <w:t>Emotional Intelligence</w:t>
      </w:r>
    </w:p>
    <w:p w14:paraId="5A2FB4EE" w14:textId="76CFEC1C" w:rsidR="004513AF" w:rsidRPr="001B72FC" w:rsidRDefault="004513AF" w:rsidP="004513AF">
      <w:pPr>
        <w:shd w:val="clear" w:color="auto" w:fill="FFFFFF"/>
        <w:rPr>
          <w:rFonts w:ascii="DIN 2014" w:eastAsia="Times New Roman" w:hAnsi="DIN 2014" w:cstheme="majorHAnsi"/>
          <w:sz w:val="20"/>
          <w:szCs w:val="20"/>
        </w:rPr>
        <w:sectPr w:rsidR="004513AF" w:rsidRPr="001B72FC" w:rsidSect="000F6A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48A23B" w14:textId="77777777" w:rsidR="00C43208" w:rsidRPr="00C43208" w:rsidRDefault="00C43208" w:rsidP="001B72FC">
      <w:pPr>
        <w:widowControl w:val="0"/>
        <w:ind w:left="720" w:firstLine="720"/>
        <w:outlineLvl w:val="0"/>
        <w:rPr>
          <w:rFonts w:ascii="DIN 2014" w:hAnsi="DIN 2014" w:cstheme="majorHAnsi"/>
          <w:b/>
          <w:color w:val="CB3621"/>
          <w:sz w:val="16"/>
          <w:szCs w:val="16"/>
        </w:rPr>
      </w:pPr>
    </w:p>
    <w:p w14:paraId="76685E48" w14:textId="51832C55" w:rsidR="00993211" w:rsidRDefault="00993211" w:rsidP="001B72FC">
      <w:pPr>
        <w:widowControl w:val="0"/>
        <w:ind w:left="720" w:firstLine="720"/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 w:rsidRPr="00CC09DA">
        <w:rPr>
          <w:rFonts w:ascii="DIN 2014" w:hAnsi="DIN 2014" w:cstheme="majorHAnsi"/>
          <w:b/>
          <w:color w:val="CB3621"/>
          <w:sz w:val="20"/>
          <w:szCs w:val="20"/>
        </w:rPr>
        <w:t>This program is ideal for:</w:t>
      </w:r>
    </w:p>
    <w:p w14:paraId="6CD80A26" w14:textId="48E096B8" w:rsidR="00AD3E2E" w:rsidRPr="00AD3E2E" w:rsidRDefault="00AD3E2E" w:rsidP="00AD3E2E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Teams, or </w:t>
      </w:r>
      <w:r w:rsidR="00420833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a 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group of individual</w:t>
      </w:r>
      <w:r w:rsidR="00420833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 leaders within an organization,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 wanting to develop leadership skills</w:t>
      </w:r>
    </w:p>
    <w:p w14:paraId="27738F43" w14:textId="49D17A17" w:rsidR="00AD3E2E" w:rsidRPr="00420833" w:rsidRDefault="00420833" w:rsidP="00AD3E2E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Teams wanting </w:t>
      </w:r>
      <w:r w:rsidR="000E3641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to experience 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more cohesion and trust</w:t>
      </w:r>
    </w:p>
    <w:p w14:paraId="43047C16" w14:textId="6EED27E0" w:rsidR="00420833" w:rsidRPr="00AD3E2E" w:rsidRDefault="00420833" w:rsidP="00AD3E2E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Teams wanting </w:t>
      </w:r>
      <w:r w:rsidR="000E3641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to achieve 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better alignment and </w:t>
      </w:r>
      <w:r w:rsidR="000E3641">
        <w:rPr>
          <w:rFonts w:ascii="DIN 2014" w:hAnsi="DIN 2014" w:cstheme="majorHAnsi"/>
          <w:bCs/>
          <w:color w:val="000000" w:themeColor="text1"/>
          <w:sz w:val="20"/>
          <w:szCs w:val="20"/>
        </w:rPr>
        <w:t>greater outcomes</w:t>
      </w:r>
    </w:p>
    <w:p w14:paraId="78784F2C" w14:textId="77777777" w:rsidR="0025528D" w:rsidRPr="001B72FC" w:rsidRDefault="0025528D" w:rsidP="00F27EC7">
      <w:pPr>
        <w:outlineLvl w:val="0"/>
        <w:rPr>
          <w:rFonts w:ascii="DIN 2014" w:hAnsi="DIN 2014"/>
          <w:color w:val="005493"/>
          <w:sz w:val="16"/>
          <w:szCs w:val="16"/>
        </w:rPr>
      </w:pPr>
    </w:p>
    <w:p w14:paraId="3C6E176D" w14:textId="6CA45C5D" w:rsidR="00F27EC7" w:rsidRPr="009D26A4" w:rsidRDefault="00F27EC7" w:rsidP="00F27EC7">
      <w:pPr>
        <w:outlineLvl w:val="0"/>
        <w:rPr>
          <w:rFonts w:ascii="DIN 2014" w:hAnsi="DIN 2014" w:cstheme="majorHAnsi"/>
          <w:b/>
          <w:bCs/>
          <w:i/>
          <w:iCs/>
          <w:sz w:val="20"/>
          <w:szCs w:val="20"/>
        </w:rPr>
      </w:pPr>
      <w:r w:rsidRPr="009D26A4">
        <w:rPr>
          <w:rFonts w:ascii="DIN 2014" w:hAnsi="DIN 2014"/>
          <w:i/>
          <w:iCs/>
          <w:color w:val="005493"/>
          <w:sz w:val="20"/>
          <w:szCs w:val="20"/>
        </w:rPr>
        <w:t xml:space="preserve">GROUP LEADERSHIP ACADEMY: </w:t>
      </w:r>
    </w:p>
    <w:p w14:paraId="10C1DA3F" w14:textId="21951A69" w:rsidR="008F3E53" w:rsidRPr="001B72FC" w:rsidRDefault="006A3CB2" w:rsidP="000656F3">
      <w:pPr>
        <w:widowControl w:val="0"/>
        <w:rPr>
          <w:rFonts w:ascii="DIN 2014" w:hAnsi="DIN 2014" w:cstheme="majorHAnsi"/>
          <w:bCs/>
          <w:sz w:val="20"/>
          <w:szCs w:val="20"/>
        </w:rPr>
      </w:pPr>
      <w:r w:rsidRPr="004405EE">
        <w:rPr>
          <w:rFonts w:ascii="DIN 2014" w:hAnsi="DIN 2014" w:cstheme="majorHAnsi"/>
          <w:bCs/>
          <w:sz w:val="20"/>
          <w:szCs w:val="20"/>
        </w:rPr>
        <w:t xml:space="preserve">A transformative, </w:t>
      </w:r>
      <w:r w:rsidR="00A55105">
        <w:rPr>
          <w:rFonts w:ascii="DIN 2014" w:hAnsi="DIN 2014" w:cstheme="majorHAnsi"/>
          <w:bCs/>
          <w:sz w:val="20"/>
          <w:szCs w:val="20"/>
        </w:rPr>
        <w:t>year-long</w:t>
      </w:r>
      <w:r w:rsidRPr="004405EE">
        <w:rPr>
          <w:rFonts w:ascii="DIN 2014" w:hAnsi="DIN 2014" w:cstheme="majorHAnsi"/>
          <w:bCs/>
          <w:sz w:val="20"/>
          <w:szCs w:val="20"/>
        </w:rPr>
        <w:t xml:space="preserve"> leadership development program for top-level leadership teams and middle management groups</w:t>
      </w:r>
      <w:r w:rsidR="00A55105">
        <w:rPr>
          <w:rFonts w:ascii="DIN 2014" w:hAnsi="DIN 2014" w:cstheme="majorHAnsi"/>
          <w:bCs/>
          <w:sz w:val="20"/>
          <w:szCs w:val="20"/>
        </w:rPr>
        <w:t xml:space="preserve">. </w:t>
      </w:r>
      <w:r w:rsidR="00594DC3" w:rsidRPr="004405EE">
        <w:rPr>
          <w:rFonts w:ascii="DIN 2014" w:hAnsi="DIN 2014" w:cstheme="majorHAnsi"/>
          <w:bCs/>
          <w:sz w:val="20"/>
          <w:szCs w:val="20"/>
        </w:rPr>
        <w:t>Th</w:t>
      </w:r>
      <w:r w:rsidRPr="004405EE">
        <w:rPr>
          <w:rFonts w:ascii="DIN 2014" w:hAnsi="DIN 2014" w:cstheme="majorHAnsi"/>
          <w:bCs/>
          <w:sz w:val="20"/>
          <w:szCs w:val="20"/>
        </w:rPr>
        <w:t>e integration of individual coaching, personalized assessments, and group training</w:t>
      </w:r>
      <w:r w:rsidR="00C43208">
        <w:rPr>
          <w:rFonts w:ascii="DIN 2014" w:hAnsi="DIN 2014" w:cstheme="majorHAnsi"/>
          <w:bCs/>
          <w:sz w:val="20"/>
          <w:szCs w:val="20"/>
        </w:rPr>
        <w:t xml:space="preserve"> creates</w:t>
      </w:r>
      <w:r w:rsidR="00594DC3" w:rsidRPr="004405EE">
        <w:rPr>
          <w:rFonts w:ascii="DIN 2014" w:hAnsi="DIN 2014" w:cstheme="majorHAnsi"/>
          <w:bCs/>
          <w:sz w:val="20"/>
          <w:szCs w:val="20"/>
        </w:rPr>
        <w:t xml:space="preserve"> </w:t>
      </w:r>
      <w:r w:rsidRPr="004405EE">
        <w:rPr>
          <w:rFonts w:ascii="DIN 2014" w:hAnsi="DIN 2014" w:cstheme="majorHAnsi"/>
          <w:bCs/>
          <w:sz w:val="20"/>
          <w:szCs w:val="20"/>
        </w:rPr>
        <w:t>powerful shifts in individual, departmental, and organizational leadership.</w:t>
      </w:r>
    </w:p>
    <w:p w14:paraId="0D5936B7" w14:textId="77777777" w:rsidR="00C43208" w:rsidRPr="00C43208" w:rsidRDefault="00C43208" w:rsidP="001B72FC">
      <w:pPr>
        <w:ind w:left="1440"/>
        <w:outlineLvl w:val="0"/>
        <w:rPr>
          <w:rFonts w:ascii="DIN 2014" w:hAnsi="DIN 2014" w:cstheme="majorHAnsi"/>
          <w:b/>
          <w:color w:val="CB3621"/>
          <w:sz w:val="16"/>
          <w:szCs w:val="16"/>
        </w:rPr>
      </w:pPr>
    </w:p>
    <w:p w14:paraId="64D6675C" w14:textId="6D8473BE" w:rsidR="00F27EC7" w:rsidRPr="004405EE" w:rsidRDefault="00F27EC7" w:rsidP="00C43208">
      <w:pPr>
        <w:ind w:left="720"/>
        <w:outlineLvl w:val="0"/>
        <w:rPr>
          <w:rFonts w:ascii="DIN 2014" w:hAnsi="DIN 2014" w:cstheme="majorHAnsi"/>
          <w:b/>
          <w:bCs/>
          <w:sz w:val="20"/>
          <w:szCs w:val="20"/>
        </w:rPr>
      </w:pPr>
      <w:r>
        <w:rPr>
          <w:rFonts w:ascii="DIN 2014" w:hAnsi="DIN 2014" w:cstheme="majorHAnsi"/>
          <w:b/>
          <w:color w:val="CB3621"/>
          <w:sz w:val="20"/>
          <w:szCs w:val="20"/>
        </w:rPr>
        <w:t>Program Structure:</w:t>
      </w:r>
    </w:p>
    <w:p w14:paraId="727FDBFB" w14:textId="624A544C" w:rsidR="001B72FC" w:rsidRPr="001B72FC" w:rsidRDefault="00594DC3" w:rsidP="00C43208">
      <w:pPr>
        <w:shd w:val="clear" w:color="auto" w:fill="FFFFFF"/>
        <w:ind w:left="720"/>
        <w:rPr>
          <w:rFonts w:ascii="DIN 2014" w:eastAsia="Times New Roman" w:hAnsi="DIN 2014" w:cstheme="majorHAnsi"/>
          <w:sz w:val="20"/>
          <w:szCs w:val="20"/>
        </w:rPr>
      </w:pPr>
      <w:r w:rsidRPr="004405EE">
        <w:rPr>
          <w:rFonts w:ascii="DIN 2014" w:eastAsia="Times New Roman" w:hAnsi="DIN 2014" w:cstheme="majorHAnsi"/>
          <w:sz w:val="20"/>
          <w:szCs w:val="20"/>
        </w:rPr>
        <w:t>Monthly</w:t>
      </w:r>
      <w:r w:rsidR="008525FC" w:rsidRPr="004405EE">
        <w:rPr>
          <w:rFonts w:ascii="DIN 2014" w:eastAsia="Times New Roman" w:hAnsi="DIN 2014" w:cstheme="majorHAnsi"/>
          <w:sz w:val="20"/>
          <w:szCs w:val="20"/>
        </w:rPr>
        <w:t>,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1-hour coaching sessions and </w:t>
      </w:r>
      <w:r w:rsidR="00C63105">
        <w:rPr>
          <w:rFonts w:ascii="DIN 2014" w:eastAsia="Times New Roman" w:hAnsi="DIN 2014" w:cstheme="majorHAnsi"/>
          <w:sz w:val="20"/>
          <w:szCs w:val="20"/>
        </w:rPr>
        <w:t>2-hour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group training sessions</w:t>
      </w:r>
      <w:r w:rsidR="00C43208">
        <w:rPr>
          <w:rFonts w:ascii="DIN 2014" w:eastAsia="Times New Roman" w:hAnsi="DIN 2014" w:cstheme="majorHAnsi"/>
          <w:sz w:val="20"/>
          <w:szCs w:val="20"/>
        </w:rPr>
        <w:t xml:space="preserve"> create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impactful outcomes</w:t>
      </w:r>
      <w:r w:rsidR="00C43208">
        <w:rPr>
          <w:rFonts w:ascii="DIN 2014" w:eastAsia="Times New Roman" w:hAnsi="DIN 2014" w:cstheme="majorHAnsi"/>
          <w:sz w:val="20"/>
          <w:szCs w:val="20"/>
        </w:rPr>
        <w:t>.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Individual coaching focuses on goals relevant to each p</w:t>
      </w:r>
      <w:r w:rsidR="00C43208">
        <w:rPr>
          <w:rFonts w:ascii="DIN 2014" w:eastAsia="Times New Roman" w:hAnsi="DIN 2014" w:cstheme="majorHAnsi"/>
          <w:sz w:val="20"/>
          <w:szCs w:val="20"/>
        </w:rPr>
        <w:t xml:space="preserve">articipant, </w:t>
      </w:r>
      <w:r w:rsidR="00832A38">
        <w:rPr>
          <w:rFonts w:ascii="DIN 2014" w:eastAsia="Times New Roman" w:hAnsi="DIN 2014" w:cstheme="majorHAnsi"/>
          <w:sz w:val="20"/>
          <w:szCs w:val="20"/>
        </w:rPr>
        <w:t>and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</w:t>
      </w:r>
      <w:r w:rsidR="00832A38">
        <w:rPr>
          <w:rFonts w:ascii="DIN 2014" w:eastAsia="Times New Roman" w:hAnsi="DIN 2014" w:cstheme="majorHAnsi"/>
          <w:sz w:val="20"/>
          <w:szCs w:val="20"/>
        </w:rPr>
        <w:t>g</w:t>
      </w:r>
      <w:r w:rsidRPr="004405EE">
        <w:rPr>
          <w:rFonts w:ascii="DIN 2014" w:eastAsia="Times New Roman" w:hAnsi="DIN 2014" w:cstheme="majorHAnsi"/>
          <w:sz w:val="20"/>
          <w:szCs w:val="20"/>
        </w:rPr>
        <w:t>roup training meet</w:t>
      </w:r>
      <w:r w:rsidR="00C43208">
        <w:rPr>
          <w:rFonts w:ascii="DIN 2014" w:eastAsia="Times New Roman" w:hAnsi="DIN 2014" w:cstheme="majorHAnsi"/>
          <w:sz w:val="20"/>
          <w:szCs w:val="20"/>
        </w:rPr>
        <w:t>s</w:t>
      </w:r>
      <w:r w:rsidRPr="004405EE">
        <w:rPr>
          <w:rFonts w:ascii="DIN 2014" w:eastAsia="Times New Roman" w:hAnsi="DIN 2014" w:cstheme="majorHAnsi"/>
          <w:sz w:val="20"/>
          <w:szCs w:val="20"/>
        </w:rPr>
        <w:t xml:space="preserve"> the unique needs of each Leadership Academy cohort</w:t>
      </w:r>
      <w:r w:rsidR="00096192">
        <w:rPr>
          <w:rFonts w:ascii="DIN 2014" w:eastAsia="Times New Roman" w:hAnsi="DIN 2014" w:cstheme="majorHAnsi"/>
          <w:sz w:val="20"/>
          <w:szCs w:val="20"/>
        </w:rPr>
        <w:t xml:space="preserve">, </w:t>
      </w:r>
      <w:r w:rsidR="008F3E53" w:rsidRPr="004405EE">
        <w:rPr>
          <w:rFonts w:ascii="DIN 2014" w:eastAsia="Times New Roman" w:hAnsi="DIN 2014" w:cstheme="majorHAnsi"/>
          <w:sz w:val="20"/>
          <w:szCs w:val="20"/>
        </w:rPr>
        <w:t>see “Group Training</w:t>
      </w:r>
      <w:r w:rsidR="00762923" w:rsidRPr="004405EE">
        <w:rPr>
          <w:rFonts w:ascii="DIN 2014" w:eastAsia="Times New Roman" w:hAnsi="DIN 2014" w:cstheme="majorHAnsi"/>
          <w:sz w:val="20"/>
          <w:szCs w:val="20"/>
        </w:rPr>
        <w:t xml:space="preserve">” </w:t>
      </w:r>
      <w:r w:rsidR="008F3E53" w:rsidRPr="004405EE">
        <w:rPr>
          <w:rFonts w:ascii="DIN 2014" w:eastAsia="Times New Roman" w:hAnsi="DIN 2014" w:cstheme="majorHAnsi"/>
          <w:sz w:val="20"/>
          <w:szCs w:val="20"/>
        </w:rPr>
        <w:t>above for sample topics.</w:t>
      </w:r>
      <w:r w:rsidR="00402B6E" w:rsidRPr="004405EE">
        <w:rPr>
          <w:rFonts w:ascii="DIN 2014" w:eastAsia="Times New Roman" w:hAnsi="DIN 2014" w:cstheme="majorHAnsi"/>
          <w:sz w:val="20"/>
          <w:szCs w:val="20"/>
        </w:rPr>
        <w:t xml:space="preserve"> </w:t>
      </w:r>
      <w:r w:rsidR="008525FC" w:rsidRPr="004405EE">
        <w:rPr>
          <w:rFonts w:ascii="DIN 2014" w:eastAsia="Times New Roman" w:hAnsi="DIN 2014" w:cstheme="majorHAnsi"/>
          <w:sz w:val="20"/>
          <w:szCs w:val="20"/>
        </w:rPr>
        <w:t>The Academy includes coaching meetings with each participant’</w:t>
      </w:r>
      <w:r w:rsidR="001B2654">
        <w:rPr>
          <w:rFonts w:ascii="DIN 2014" w:eastAsia="Times New Roman" w:hAnsi="DIN 2014" w:cstheme="majorHAnsi"/>
          <w:sz w:val="20"/>
          <w:szCs w:val="20"/>
        </w:rPr>
        <w:t>s</w:t>
      </w:r>
      <w:r w:rsidR="008525FC" w:rsidRPr="004405EE">
        <w:rPr>
          <w:rFonts w:ascii="DIN 2014" w:eastAsia="Times New Roman" w:hAnsi="DIN 2014" w:cstheme="majorHAnsi"/>
          <w:sz w:val="20"/>
          <w:szCs w:val="20"/>
        </w:rPr>
        <w:t xml:space="preserve"> direct supervisor. These meetings build trust and ensure </w:t>
      </w:r>
      <w:r w:rsidR="000E3641">
        <w:rPr>
          <w:rFonts w:ascii="DIN 2014" w:eastAsia="Times New Roman" w:hAnsi="DIN 2014" w:cstheme="majorHAnsi"/>
          <w:sz w:val="20"/>
          <w:szCs w:val="20"/>
        </w:rPr>
        <w:t xml:space="preserve">that </w:t>
      </w:r>
      <w:r w:rsidR="008F3E53" w:rsidRPr="004405EE">
        <w:rPr>
          <w:rFonts w:ascii="DIN 2014" w:eastAsia="Times New Roman" w:hAnsi="DIN 2014" w:cstheme="majorHAnsi"/>
          <w:sz w:val="20"/>
          <w:szCs w:val="20"/>
        </w:rPr>
        <w:t>individual</w:t>
      </w:r>
      <w:r w:rsidR="00C43208">
        <w:rPr>
          <w:rFonts w:ascii="DIN 2014" w:eastAsia="Times New Roman" w:hAnsi="DIN 2014" w:cstheme="majorHAnsi"/>
          <w:sz w:val="20"/>
          <w:szCs w:val="20"/>
        </w:rPr>
        <w:t xml:space="preserve"> and organizational</w:t>
      </w:r>
      <w:r w:rsidR="008525FC" w:rsidRPr="004405EE">
        <w:rPr>
          <w:rFonts w:ascii="DIN 2014" w:eastAsia="Times New Roman" w:hAnsi="DIN 2014" w:cstheme="majorHAnsi"/>
          <w:sz w:val="20"/>
          <w:szCs w:val="20"/>
        </w:rPr>
        <w:t xml:space="preserve"> goals are </w:t>
      </w:r>
      <w:r w:rsidR="00692163" w:rsidRPr="004405EE">
        <w:rPr>
          <w:rFonts w:ascii="DIN 2014" w:eastAsia="Times New Roman" w:hAnsi="DIN 2014" w:cstheme="majorHAnsi"/>
          <w:sz w:val="20"/>
          <w:szCs w:val="20"/>
        </w:rPr>
        <w:t>aligned</w:t>
      </w:r>
      <w:r w:rsidR="00C43208">
        <w:rPr>
          <w:rFonts w:ascii="DIN 2014" w:eastAsia="Times New Roman" w:hAnsi="DIN 2014" w:cstheme="majorHAnsi"/>
          <w:sz w:val="20"/>
          <w:szCs w:val="20"/>
        </w:rPr>
        <w:t>.</w:t>
      </w:r>
    </w:p>
    <w:p w14:paraId="0DAA444D" w14:textId="77777777" w:rsidR="00C43208" w:rsidRPr="00C43208" w:rsidRDefault="00C43208" w:rsidP="00C43208">
      <w:pPr>
        <w:widowControl w:val="0"/>
        <w:ind w:firstLine="720"/>
        <w:outlineLvl w:val="0"/>
        <w:rPr>
          <w:rFonts w:ascii="DIN 2014" w:hAnsi="DIN 2014" w:cstheme="majorHAnsi"/>
          <w:b/>
          <w:color w:val="CB3621"/>
          <w:sz w:val="16"/>
          <w:szCs w:val="16"/>
        </w:rPr>
      </w:pPr>
    </w:p>
    <w:p w14:paraId="493A85D2" w14:textId="3294B32B" w:rsidR="00420833" w:rsidRDefault="00420833" w:rsidP="00420833">
      <w:pPr>
        <w:widowControl w:val="0"/>
        <w:ind w:left="720" w:firstLine="720"/>
        <w:outlineLvl w:val="0"/>
        <w:rPr>
          <w:rFonts w:ascii="DIN 2014" w:hAnsi="DIN 2014" w:cstheme="majorHAnsi"/>
          <w:b/>
          <w:color w:val="CB3621"/>
          <w:sz w:val="20"/>
          <w:szCs w:val="20"/>
        </w:rPr>
      </w:pPr>
      <w:r w:rsidRPr="00CC09DA">
        <w:rPr>
          <w:rFonts w:ascii="DIN 2014" w:hAnsi="DIN 2014" w:cstheme="majorHAnsi"/>
          <w:b/>
          <w:color w:val="CB3621"/>
          <w:sz w:val="20"/>
          <w:szCs w:val="20"/>
        </w:rPr>
        <w:t>This program is ideal for:</w:t>
      </w:r>
    </w:p>
    <w:p w14:paraId="2EF712AF" w14:textId="7E4652FB" w:rsidR="003D3FE2" w:rsidRPr="00420833" w:rsidRDefault="00420833" w:rsidP="00420833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Top-level leadership teams</w:t>
      </w:r>
    </w:p>
    <w:p w14:paraId="6AEA563A" w14:textId="20FCE0AA" w:rsidR="00420833" w:rsidRPr="00420833" w:rsidRDefault="00420833" w:rsidP="00420833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Teams needing more cohesion, trust, alignment, and clarity</w:t>
      </w:r>
    </w:p>
    <w:p w14:paraId="2043A536" w14:textId="0BE8494A" w:rsidR="00420833" w:rsidRPr="00420833" w:rsidRDefault="00420833" w:rsidP="00420833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Teams seeking development for themselves</w:t>
      </w:r>
      <w:r w:rsidR="00832A38">
        <w:rPr>
          <w:rFonts w:ascii="DIN 2014" w:hAnsi="DIN 2014" w:cstheme="majorHAnsi"/>
          <w:bCs/>
          <w:i/>
          <w:iCs/>
          <w:color w:val="000000" w:themeColor="text1"/>
          <w:sz w:val="20"/>
          <w:szCs w:val="20"/>
        </w:rPr>
        <w:t xml:space="preserve"> </w:t>
      </w:r>
      <w:r w:rsidR="00832A38" w:rsidRPr="00832A38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and </w:t>
      </w:r>
      <w:r w:rsidRPr="00832A38">
        <w:rPr>
          <w:rFonts w:ascii="DIN 2014" w:hAnsi="DIN 2014" w:cstheme="majorHAnsi"/>
          <w:bCs/>
          <w:color w:val="000000" w:themeColor="text1"/>
          <w:sz w:val="20"/>
          <w:szCs w:val="20"/>
        </w:rPr>
        <w:t>t</w:t>
      </w:r>
      <w:r>
        <w:rPr>
          <w:rFonts w:ascii="DIN 2014" w:hAnsi="DIN 2014" w:cstheme="majorHAnsi"/>
          <w:bCs/>
          <w:color w:val="000000" w:themeColor="text1"/>
          <w:sz w:val="20"/>
          <w:szCs w:val="20"/>
        </w:rPr>
        <w:t>heir organization</w:t>
      </w:r>
    </w:p>
    <w:p w14:paraId="100B600D" w14:textId="6C4C3063" w:rsidR="00420833" w:rsidRDefault="00420833" w:rsidP="00420833">
      <w:pPr>
        <w:pStyle w:val="ListParagraph"/>
        <w:widowControl w:val="0"/>
        <w:numPr>
          <w:ilvl w:val="0"/>
          <w:numId w:val="15"/>
        </w:numPr>
        <w:outlineLvl w:val="0"/>
        <w:rPr>
          <w:rFonts w:ascii="DIN 2014" w:hAnsi="DIN 2014"/>
          <w:color w:val="005493"/>
          <w:sz w:val="20"/>
          <w:szCs w:val="20"/>
        </w:rPr>
      </w:pPr>
      <w:r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Teams wanting to </w:t>
      </w:r>
      <w:r w:rsidR="00832A38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positively impact those they lead </w:t>
      </w:r>
      <w:r w:rsidR="00EE7FE7">
        <w:rPr>
          <w:rFonts w:ascii="DIN 2014" w:hAnsi="DIN 2014" w:cstheme="majorHAnsi"/>
          <w:bCs/>
          <w:color w:val="000000" w:themeColor="text1"/>
          <w:sz w:val="20"/>
          <w:szCs w:val="20"/>
        </w:rPr>
        <w:t xml:space="preserve">and create culture change </w:t>
      </w:r>
    </w:p>
    <w:p w14:paraId="32FDAF4A" w14:textId="77777777" w:rsidR="00420833" w:rsidRPr="001B72FC" w:rsidRDefault="00420833" w:rsidP="008C2387">
      <w:pPr>
        <w:outlineLvl w:val="0"/>
        <w:rPr>
          <w:rFonts w:ascii="DIN 2014" w:hAnsi="DIN 2014"/>
          <w:color w:val="005493"/>
          <w:sz w:val="16"/>
          <w:szCs w:val="16"/>
        </w:rPr>
      </w:pPr>
    </w:p>
    <w:p w14:paraId="0B0454BB" w14:textId="06457DF4" w:rsidR="00651136" w:rsidRPr="00F75081" w:rsidRDefault="00651136" w:rsidP="008C2387">
      <w:pPr>
        <w:outlineLvl w:val="0"/>
        <w:rPr>
          <w:rFonts w:ascii="DIN 2014" w:hAnsi="DIN 2014" w:cstheme="majorHAnsi"/>
          <w:b/>
          <w:bCs/>
          <w:sz w:val="20"/>
          <w:szCs w:val="20"/>
          <w:u w:val="single"/>
        </w:rPr>
      </w:pPr>
      <w:r w:rsidRPr="00F75081">
        <w:rPr>
          <w:rFonts w:ascii="DIN 2014" w:hAnsi="DIN 2014"/>
          <w:color w:val="005493"/>
          <w:sz w:val="20"/>
          <w:szCs w:val="20"/>
          <w:u w:val="single"/>
        </w:rPr>
        <w:t>WHO WE ARE:</w:t>
      </w:r>
      <w:r w:rsidR="00123096" w:rsidRPr="00F75081">
        <w:rPr>
          <w:rFonts w:ascii="DIN 2014" w:hAnsi="DIN 2014"/>
          <w:color w:val="005493"/>
          <w:sz w:val="20"/>
          <w:szCs w:val="20"/>
          <w:u w:val="single"/>
        </w:rPr>
        <w:t xml:space="preserve"> </w:t>
      </w:r>
    </w:p>
    <w:p w14:paraId="5E2B57E9" w14:textId="142FDB7F" w:rsidR="00790A52" w:rsidRPr="002C6B21" w:rsidRDefault="00790A52" w:rsidP="008C2387">
      <w:pPr>
        <w:outlineLvl w:val="0"/>
        <w:rPr>
          <w:rFonts w:ascii="DIN 2014" w:hAnsi="DIN 2014" w:cstheme="majorHAnsi"/>
          <w:b/>
          <w:iCs/>
          <w:sz w:val="20"/>
          <w:szCs w:val="20"/>
        </w:rPr>
      </w:pPr>
      <w:r w:rsidRPr="002C6B21">
        <w:rPr>
          <w:rFonts w:ascii="DIN 2014" w:hAnsi="DIN 2014" w:cstheme="majorHAnsi"/>
          <w:b/>
          <w:iCs/>
          <w:sz w:val="20"/>
          <w:szCs w:val="20"/>
        </w:rPr>
        <w:t>Erin Cressy, Ph.D.</w:t>
      </w:r>
    </w:p>
    <w:p w14:paraId="6DED18D8" w14:textId="41247807" w:rsidR="008F3E53" w:rsidRPr="001B72FC" w:rsidRDefault="00790A52" w:rsidP="00790A52">
      <w:pPr>
        <w:rPr>
          <w:rFonts w:ascii="DIN 2014" w:hAnsi="DIN 2014" w:cstheme="majorHAnsi"/>
          <w:b/>
          <w:i/>
          <w:sz w:val="20"/>
          <w:szCs w:val="20"/>
        </w:rPr>
      </w:pPr>
      <w:r w:rsidRPr="004405EE">
        <w:rPr>
          <w:rFonts w:ascii="DIN 2014" w:hAnsi="DIN 2014" w:cstheme="majorHAnsi"/>
          <w:sz w:val="20"/>
          <w:szCs w:val="20"/>
        </w:rPr>
        <w:t xml:space="preserve">Erin’s </w:t>
      </w:r>
      <w:r w:rsidRPr="004405EE">
        <w:rPr>
          <w:rFonts w:ascii="DIN 2014" w:hAnsi="DIN 2014" w:cstheme="majorHAnsi"/>
          <w:i/>
          <w:sz w:val="20"/>
          <w:szCs w:val="20"/>
        </w:rPr>
        <w:t>Why</w:t>
      </w:r>
      <w:r w:rsidRPr="004405EE">
        <w:rPr>
          <w:rFonts w:ascii="DIN 2014" w:hAnsi="DIN 2014" w:cstheme="majorHAnsi"/>
          <w:sz w:val="20"/>
          <w:szCs w:val="20"/>
        </w:rPr>
        <w:t xml:space="preserve"> is to connect people, knowledge, and ideas to create life-changing transformation. </w:t>
      </w:r>
      <w:r w:rsidR="001B72FC">
        <w:rPr>
          <w:rFonts w:ascii="DIN 2014" w:hAnsi="DIN 2014" w:cstheme="majorHAnsi"/>
          <w:sz w:val="20"/>
          <w:szCs w:val="20"/>
        </w:rPr>
        <w:t xml:space="preserve">She </w:t>
      </w:r>
      <w:r w:rsidRPr="004405EE">
        <w:rPr>
          <w:rFonts w:ascii="DIN 2014" w:hAnsi="DIN 2014" w:cstheme="majorHAnsi"/>
          <w:sz w:val="20"/>
          <w:szCs w:val="20"/>
        </w:rPr>
        <w:t xml:space="preserve">is a life-long learner who is a trained </w:t>
      </w:r>
      <w:r w:rsidR="001057D1">
        <w:rPr>
          <w:rFonts w:ascii="DIN 2014" w:hAnsi="DIN 2014" w:cstheme="majorHAnsi"/>
          <w:sz w:val="20"/>
          <w:szCs w:val="20"/>
        </w:rPr>
        <w:t>c</w:t>
      </w:r>
      <w:r w:rsidRPr="004405EE">
        <w:rPr>
          <w:rFonts w:ascii="DIN 2014" w:hAnsi="DIN 2014" w:cstheme="majorHAnsi"/>
          <w:sz w:val="20"/>
          <w:szCs w:val="20"/>
        </w:rPr>
        <w:t xml:space="preserve">oach through </w:t>
      </w:r>
      <w:r w:rsidR="001057D1">
        <w:rPr>
          <w:rFonts w:ascii="DIN 2014" w:hAnsi="DIN 2014" w:cstheme="majorHAnsi"/>
          <w:sz w:val="20"/>
          <w:szCs w:val="20"/>
        </w:rPr>
        <w:t>the Co-Active Training Institute</w:t>
      </w:r>
      <w:r w:rsidRPr="004405EE">
        <w:rPr>
          <w:rFonts w:ascii="DIN 2014" w:hAnsi="DIN 2014" w:cstheme="majorHAnsi"/>
          <w:sz w:val="20"/>
          <w:szCs w:val="20"/>
        </w:rPr>
        <w:t>, a certified CliftonStrengths coach, and holds a</w:t>
      </w:r>
      <w:r w:rsidR="00BB6B24">
        <w:rPr>
          <w:rFonts w:ascii="DIN 2014" w:hAnsi="DIN 2014" w:cstheme="majorHAnsi"/>
          <w:sz w:val="20"/>
          <w:szCs w:val="20"/>
        </w:rPr>
        <w:t>n</w:t>
      </w:r>
      <w:r w:rsidRPr="004405EE">
        <w:rPr>
          <w:rFonts w:ascii="DIN 2014" w:hAnsi="DIN 2014" w:cstheme="majorHAnsi"/>
          <w:sz w:val="20"/>
          <w:szCs w:val="20"/>
        </w:rPr>
        <w:t xml:space="preserve"> M.A. and Ph.D. in Social Psychology from Miami University. </w:t>
      </w:r>
      <w:bookmarkStart w:id="0" w:name="_heading=h.30j0zll" w:colFirst="0" w:colLast="0"/>
      <w:bookmarkEnd w:id="0"/>
    </w:p>
    <w:p w14:paraId="2C1BAEF6" w14:textId="77777777" w:rsidR="001B72FC" w:rsidRPr="001B72FC" w:rsidRDefault="001B72FC" w:rsidP="008C2387">
      <w:pPr>
        <w:outlineLvl w:val="0"/>
        <w:rPr>
          <w:rFonts w:ascii="DIN 2014" w:hAnsi="DIN 2014" w:cstheme="majorHAnsi"/>
          <w:b/>
          <w:color w:val="000000"/>
          <w:sz w:val="16"/>
          <w:szCs w:val="16"/>
        </w:rPr>
      </w:pPr>
    </w:p>
    <w:p w14:paraId="2B5515DD" w14:textId="2E271349" w:rsidR="00790A52" w:rsidRPr="004405EE" w:rsidRDefault="00790A52" w:rsidP="008C2387">
      <w:pPr>
        <w:outlineLvl w:val="0"/>
        <w:rPr>
          <w:rFonts w:ascii="DIN 2014" w:hAnsi="DIN 2014" w:cstheme="majorHAnsi"/>
          <w:b/>
          <w:color w:val="000000"/>
          <w:sz w:val="20"/>
          <w:szCs w:val="20"/>
        </w:rPr>
      </w:pPr>
      <w:r w:rsidRPr="004405EE">
        <w:rPr>
          <w:rFonts w:ascii="DIN 2014" w:hAnsi="DIN 2014" w:cstheme="majorHAnsi"/>
          <w:b/>
          <w:color w:val="000000"/>
          <w:sz w:val="20"/>
          <w:szCs w:val="20"/>
        </w:rPr>
        <w:t xml:space="preserve">Mickey Hay, Ph.D. </w:t>
      </w:r>
    </w:p>
    <w:p w14:paraId="12607D98" w14:textId="242619DA" w:rsidR="000656F3" w:rsidRDefault="00790A52" w:rsidP="004D452F">
      <w:pPr>
        <w:rPr>
          <w:rFonts w:ascii="DIN 2014" w:hAnsi="DIN 2014" w:cstheme="majorHAnsi"/>
          <w:color w:val="000000"/>
          <w:sz w:val="20"/>
          <w:szCs w:val="20"/>
        </w:rPr>
      </w:pPr>
      <w:bookmarkStart w:id="1" w:name="_heading=h.gjdgxs" w:colFirst="0" w:colLast="0"/>
      <w:bookmarkEnd w:id="1"/>
      <w:r w:rsidRPr="004405EE">
        <w:rPr>
          <w:rFonts w:ascii="DIN 2014" w:hAnsi="DIN 2014" w:cstheme="majorHAnsi"/>
          <w:color w:val="000000"/>
          <w:sz w:val="20"/>
          <w:szCs w:val="20"/>
        </w:rPr>
        <w:t xml:space="preserve">Mickey’s </w:t>
      </w:r>
      <w:r w:rsidRPr="004405EE">
        <w:rPr>
          <w:rFonts w:ascii="DIN 2014" w:hAnsi="DIN 2014" w:cstheme="majorHAnsi"/>
          <w:i/>
          <w:color w:val="000000"/>
          <w:sz w:val="20"/>
          <w:szCs w:val="20"/>
        </w:rPr>
        <w:t xml:space="preserve">Why </w:t>
      </w:r>
      <w:r w:rsidRPr="004405EE">
        <w:rPr>
          <w:rFonts w:ascii="DIN 2014" w:hAnsi="DIN 2014" w:cstheme="majorHAnsi"/>
          <w:color w:val="000000"/>
          <w:sz w:val="20"/>
          <w:szCs w:val="20"/>
        </w:rPr>
        <w:t>is to support clients in</w:t>
      </w:r>
      <w:r w:rsidR="000E3641">
        <w:rPr>
          <w:rFonts w:ascii="DIN 2014" w:hAnsi="DIN 2014" w:cstheme="majorHAnsi"/>
          <w:color w:val="000000"/>
          <w:sz w:val="20"/>
          <w:szCs w:val="20"/>
        </w:rPr>
        <w:t xml:space="preserve"> achieving their potential </w:t>
      </w:r>
      <w:r w:rsidRPr="004405EE">
        <w:rPr>
          <w:rFonts w:ascii="DIN 2014" w:hAnsi="DIN 2014" w:cstheme="majorHAnsi"/>
          <w:sz w:val="20"/>
          <w:szCs w:val="20"/>
        </w:rPr>
        <w:t xml:space="preserve">as </w:t>
      </w:r>
      <w:r w:rsidRPr="004405EE">
        <w:rPr>
          <w:rFonts w:ascii="DIN 2014" w:hAnsi="DIN 2014" w:cstheme="majorHAnsi"/>
          <w:color w:val="000000"/>
          <w:sz w:val="20"/>
          <w:szCs w:val="20"/>
        </w:rPr>
        <w:t>human beings and leaders</w:t>
      </w:r>
      <w:r w:rsidR="001B72FC">
        <w:rPr>
          <w:rFonts w:ascii="DIN 2014" w:hAnsi="DIN 2014" w:cstheme="majorHAnsi"/>
          <w:color w:val="000000"/>
          <w:sz w:val="20"/>
          <w:szCs w:val="20"/>
        </w:rPr>
        <w:t>.</w:t>
      </w:r>
      <w:r w:rsidRPr="004405EE">
        <w:rPr>
          <w:rFonts w:ascii="DIN 2014" w:hAnsi="DIN 2014" w:cstheme="majorHAnsi"/>
          <w:color w:val="000000"/>
          <w:sz w:val="20"/>
          <w:szCs w:val="20"/>
        </w:rPr>
        <w:t xml:space="preserve"> </w:t>
      </w:r>
      <w:r w:rsidR="001B72FC">
        <w:rPr>
          <w:rFonts w:ascii="DIN 2014" w:hAnsi="DIN 2014" w:cstheme="majorHAnsi"/>
          <w:color w:val="000000"/>
          <w:sz w:val="20"/>
          <w:szCs w:val="20"/>
        </w:rPr>
        <w:t>She e</w:t>
      </w:r>
      <w:r w:rsidRPr="004405EE">
        <w:rPr>
          <w:rFonts w:ascii="DIN 2014" w:hAnsi="DIN 2014" w:cstheme="majorHAnsi"/>
          <w:color w:val="000000"/>
          <w:sz w:val="20"/>
          <w:szCs w:val="20"/>
        </w:rPr>
        <w:t>arned her</w:t>
      </w:r>
      <w:r w:rsidR="000E3641">
        <w:rPr>
          <w:rFonts w:ascii="DIN 2014" w:hAnsi="DIN 2014" w:cstheme="majorHAnsi"/>
          <w:color w:val="000000"/>
          <w:sz w:val="20"/>
          <w:szCs w:val="20"/>
        </w:rPr>
        <w:t xml:space="preserve"> M.S.Ed. </w:t>
      </w:r>
      <w:r w:rsidRPr="004405EE">
        <w:rPr>
          <w:rFonts w:ascii="DIN 2014" w:hAnsi="DIN 2014" w:cstheme="majorHAnsi"/>
          <w:color w:val="000000"/>
          <w:sz w:val="20"/>
          <w:szCs w:val="20"/>
        </w:rPr>
        <w:t xml:space="preserve">in </w:t>
      </w:r>
      <w:r w:rsidR="000E3641">
        <w:rPr>
          <w:rFonts w:ascii="DIN 2014" w:hAnsi="DIN 2014" w:cstheme="majorHAnsi"/>
          <w:color w:val="000000"/>
          <w:sz w:val="20"/>
          <w:szCs w:val="20"/>
        </w:rPr>
        <w:t>C</w:t>
      </w:r>
      <w:r w:rsidRPr="004405EE">
        <w:rPr>
          <w:rFonts w:ascii="DIN 2014" w:hAnsi="DIN 2014" w:cstheme="majorHAnsi"/>
          <w:color w:val="000000"/>
          <w:sz w:val="20"/>
          <w:szCs w:val="20"/>
        </w:rPr>
        <w:t xml:space="preserve">ounseling from Indiana University and her Ph.D. in Leadership from Andrews University. She is a trained </w:t>
      </w:r>
      <w:r w:rsidR="001057D1">
        <w:rPr>
          <w:rFonts w:ascii="DIN 2014" w:hAnsi="DIN 2014" w:cstheme="majorHAnsi"/>
          <w:color w:val="000000"/>
          <w:sz w:val="20"/>
          <w:szCs w:val="20"/>
        </w:rPr>
        <w:t xml:space="preserve">coach through the </w:t>
      </w:r>
      <w:r w:rsidRPr="004405EE">
        <w:rPr>
          <w:rFonts w:ascii="DIN 2014" w:hAnsi="DIN 2014" w:cstheme="majorHAnsi"/>
          <w:color w:val="000000"/>
          <w:sz w:val="20"/>
          <w:szCs w:val="20"/>
        </w:rPr>
        <w:t xml:space="preserve">Co-Active </w:t>
      </w:r>
      <w:r w:rsidR="001057D1">
        <w:rPr>
          <w:rFonts w:ascii="DIN 2014" w:hAnsi="DIN 2014" w:cstheme="majorHAnsi"/>
          <w:color w:val="000000"/>
          <w:sz w:val="20"/>
          <w:szCs w:val="20"/>
        </w:rPr>
        <w:t xml:space="preserve">Training Institute </w:t>
      </w:r>
      <w:r w:rsidRPr="004405EE">
        <w:rPr>
          <w:rFonts w:ascii="DIN 2014" w:hAnsi="DIN 2014" w:cstheme="majorHAnsi"/>
          <w:color w:val="000000"/>
          <w:sz w:val="20"/>
          <w:szCs w:val="20"/>
        </w:rPr>
        <w:t>and an Enhanced Skills Practitioner of Conversational Intelligence®.</w:t>
      </w:r>
    </w:p>
    <w:p w14:paraId="7617CBD8" w14:textId="09F40A1E" w:rsidR="00651136" w:rsidRPr="001B72FC" w:rsidRDefault="00651136" w:rsidP="004D452F">
      <w:pPr>
        <w:rPr>
          <w:rFonts w:ascii="DIN 2014" w:hAnsi="DIN 2014" w:cstheme="majorHAnsi"/>
          <w:color w:val="000000"/>
          <w:sz w:val="16"/>
          <w:szCs w:val="16"/>
        </w:rPr>
      </w:pPr>
    </w:p>
    <w:p w14:paraId="71F79F32" w14:textId="77777777" w:rsidR="00651136" w:rsidRPr="00F75081" w:rsidRDefault="00651136" w:rsidP="00651136">
      <w:pPr>
        <w:outlineLvl w:val="0"/>
        <w:rPr>
          <w:rFonts w:ascii="DIN 2014" w:hAnsi="DIN 2014"/>
          <w:color w:val="005493"/>
          <w:sz w:val="20"/>
          <w:szCs w:val="20"/>
          <w:u w:val="single"/>
        </w:rPr>
      </w:pPr>
      <w:r w:rsidRPr="00F75081">
        <w:rPr>
          <w:rFonts w:ascii="DIN 2014" w:hAnsi="DIN 2014"/>
          <w:color w:val="005493"/>
          <w:sz w:val="20"/>
          <w:szCs w:val="20"/>
          <w:u w:val="single"/>
        </w:rPr>
        <w:t>OUR CORE VALUES:</w:t>
      </w:r>
    </w:p>
    <w:p w14:paraId="43A33EF8" w14:textId="3CB1EE2D" w:rsidR="00651136" w:rsidRPr="004405EE" w:rsidRDefault="00651136" w:rsidP="00651136">
      <w:pPr>
        <w:ind w:left="360" w:hanging="360"/>
        <w:textAlignment w:val="baseline"/>
        <w:rPr>
          <w:rFonts w:ascii="DIN 2014" w:eastAsia="Times New Roman" w:hAnsi="DIN 2014" w:cstheme="majorHAnsi"/>
          <w:b/>
          <w:bCs/>
          <w:color w:val="000000"/>
          <w:sz w:val="20"/>
          <w:szCs w:val="20"/>
        </w:rPr>
      </w:pPr>
      <w:r w:rsidRPr="00353DC0"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Collaboration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>—We</w:t>
      </w:r>
      <w:r w:rsidRPr="004405EE">
        <w:rPr>
          <w:rFonts w:ascii="DIN 2014" w:eastAsia="Times New Roman" w:hAnsi="DIN 2014" w:cstheme="majorHAnsi"/>
          <w:color w:val="000000"/>
          <w:sz w:val="20"/>
          <w:szCs w:val="20"/>
        </w:rPr>
        <w:t xml:space="preserve"> 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 xml:space="preserve">work together, leveraging our individual strengths, to </w:t>
      </w:r>
      <w:r w:rsidRPr="004405EE">
        <w:rPr>
          <w:rFonts w:ascii="DIN 2014" w:eastAsia="Times New Roman" w:hAnsi="DIN 2014" w:cstheme="majorHAnsi"/>
          <w:color w:val="000000"/>
          <w:sz w:val="20"/>
          <w:szCs w:val="20"/>
        </w:rPr>
        <w:t xml:space="preserve">create </w:t>
      </w:r>
      <w:r w:rsidR="00A46A51">
        <w:rPr>
          <w:rFonts w:ascii="DIN 2014" w:eastAsia="Times New Roman" w:hAnsi="DIN 2014" w:cstheme="majorHAnsi"/>
          <w:color w:val="000000"/>
          <w:sz w:val="20"/>
          <w:szCs w:val="20"/>
        </w:rPr>
        <w:t>impactful outcomes</w:t>
      </w:r>
      <w:r w:rsidRPr="004405EE">
        <w:rPr>
          <w:rFonts w:ascii="DIN 2014" w:eastAsia="Times New Roman" w:hAnsi="DIN 2014" w:cstheme="majorHAnsi"/>
          <w:color w:val="000000"/>
          <w:sz w:val="20"/>
          <w:szCs w:val="20"/>
        </w:rPr>
        <w:t> 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 xml:space="preserve">for our </w:t>
      </w:r>
      <w:proofErr w:type="gramStart"/>
      <w:r>
        <w:rPr>
          <w:rFonts w:ascii="DIN 2014" w:eastAsia="Times New Roman" w:hAnsi="DIN 2014" w:cstheme="majorHAnsi"/>
          <w:color w:val="000000"/>
          <w:sz w:val="20"/>
          <w:szCs w:val="20"/>
        </w:rPr>
        <w:t>clients</w:t>
      </w:r>
      <w:proofErr w:type="gramEnd"/>
    </w:p>
    <w:p w14:paraId="68B38908" w14:textId="0060160E" w:rsidR="00651136" w:rsidRPr="004405EE" w:rsidRDefault="00651136" w:rsidP="00651136">
      <w:pPr>
        <w:ind w:left="360" w:hanging="360"/>
        <w:textAlignment w:val="baseline"/>
        <w:rPr>
          <w:rFonts w:ascii="DIN 2014" w:eastAsia="Times New Roman" w:hAnsi="DIN 2014" w:cstheme="majorHAnsi"/>
          <w:b/>
          <w:bCs/>
          <w:color w:val="000000"/>
          <w:sz w:val="20"/>
          <w:szCs w:val="20"/>
        </w:rPr>
      </w:pPr>
      <w:r w:rsidRPr="00353DC0"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Continuous Learning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 xml:space="preserve">—We continuously curate the most relevant and up-to-date training and coaching content </w:t>
      </w:r>
    </w:p>
    <w:p w14:paraId="4A9CE90C" w14:textId="5D027669" w:rsidR="00651136" w:rsidRDefault="00471E27" w:rsidP="00651136">
      <w:pPr>
        <w:ind w:left="360" w:hanging="360"/>
        <w:textAlignment w:val="baseline"/>
        <w:rPr>
          <w:rFonts w:ascii="DIN 2014" w:eastAsia="Times New Roman" w:hAnsi="DIN 2014" w:cstheme="majorHAnsi"/>
          <w:color w:val="000000"/>
          <w:sz w:val="20"/>
          <w:szCs w:val="20"/>
        </w:rPr>
      </w:pPr>
      <w:r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Env</w:t>
      </w:r>
      <w:r w:rsidR="00651136" w:rsidRPr="00353DC0"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ision</w:t>
      </w:r>
      <w:r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 xml:space="preserve"> What’s </w:t>
      </w:r>
      <w:r w:rsidRPr="00471E27"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Possible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>—</w:t>
      </w:r>
      <w:r w:rsidR="00651136" w:rsidRPr="00471E27">
        <w:rPr>
          <w:rFonts w:ascii="DIN 2014" w:eastAsia="Times New Roman" w:hAnsi="DIN 2014" w:cstheme="majorHAnsi"/>
          <w:color w:val="000000"/>
          <w:sz w:val="20"/>
          <w:szCs w:val="20"/>
        </w:rPr>
        <w:t>We</w:t>
      </w:r>
      <w:r w:rsidR="00651136">
        <w:rPr>
          <w:rFonts w:ascii="DIN 2014" w:eastAsia="Times New Roman" w:hAnsi="DIN 2014" w:cstheme="majorHAnsi"/>
          <w:color w:val="000000"/>
          <w:sz w:val="20"/>
          <w:szCs w:val="20"/>
        </w:rPr>
        <w:t xml:space="preserve"> look beyond the status quo and see</w:t>
      </w:r>
      <w:r w:rsidR="00651136" w:rsidRPr="004405EE">
        <w:rPr>
          <w:rFonts w:ascii="DIN 2014" w:eastAsia="Times New Roman" w:hAnsi="DIN 2014" w:cstheme="majorHAnsi"/>
          <w:color w:val="000000"/>
          <w:sz w:val="20"/>
          <w:szCs w:val="20"/>
        </w:rPr>
        <w:t xml:space="preserve"> what’s possible for our </w:t>
      </w:r>
      <w:proofErr w:type="gramStart"/>
      <w:r w:rsidR="00651136" w:rsidRPr="004405EE">
        <w:rPr>
          <w:rFonts w:ascii="DIN 2014" w:eastAsia="Times New Roman" w:hAnsi="DIN 2014" w:cstheme="majorHAnsi"/>
          <w:color w:val="000000"/>
          <w:sz w:val="20"/>
          <w:szCs w:val="20"/>
        </w:rPr>
        <w:t>clients</w:t>
      </w:r>
      <w:proofErr w:type="gramEnd"/>
    </w:p>
    <w:p w14:paraId="00A555D8" w14:textId="2B78C267" w:rsidR="00651136" w:rsidRDefault="00651136" w:rsidP="00651136">
      <w:pPr>
        <w:ind w:left="360" w:hanging="360"/>
        <w:textAlignment w:val="baseline"/>
        <w:rPr>
          <w:rFonts w:ascii="DIN 2014" w:eastAsia="Times New Roman" w:hAnsi="DIN 2014" w:cstheme="majorHAnsi"/>
          <w:color w:val="000000"/>
          <w:sz w:val="20"/>
          <w:szCs w:val="20"/>
        </w:rPr>
      </w:pPr>
      <w:r w:rsidRPr="00E439F2"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Abundance</w:t>
      </w:r>
      <w:r w:rsidRPr="00E439F2">
        <w:rPr>
          <w:rFonts w:ascii="DIN 2014" w:eastAsia="Times New Roman" w:hAnsi="DIN 2014" w:cstheme="majorHAnsi"/>
          <w:color w:val="000000"/>
          <w:sz w:val="20"/>
          <w:szCs w:val="20"/>
        </w:rPr>
        <w:t>—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 xml:space="preserve">We </w:t>
      </w:r>
      <w:r w:rsidR="00F3114B">
        <w:rPr>
          <w:rFonts w:ascii="DIN 2014" w:eastAsia="Times New Roman" w:hAnsi="DIN 2014" w:cstheme="majorHAnsi"/>
          <w:color w:val="000000"/>
          <w:sz w:val="20"/>
          <w:szCs w:val="20"/>
        </w:rPr>
        <w:t xml:space="preserve">know we </w:t>
      </w:r>
      <w:r w:rsidR="009D1082">
        <w:rPr>
          <w:rFonts w:ascii="DIN 2014" w:eastAsia="Times New Roman" w:hAnsi="DIN 2014" w:cstheme="majorHAnsi"/>
          <w:color w:val="000000"/>
          <w:sz w:val="20"/>
          <w:szCs w:val="20"/>
        </w:rPr>
        <w:t xml:space="preserve">are </w:t>
      </w:r>
      <w:r w:rsidR="00F3114B">
        <w:rPr>
          <w:rFonts w:ascii="DIN 2014" w:eastAsia="Times New Roman" w:hAnsi="DIN 2014" w:cstheme="majorHAnsi"/>
          <w:color w:val="000000"/>
          <w:sz w:val="20"/>
          <w:szCs w:val="20"/>
        </w:rPr>
        <w:t xml:space="preserve">abundant with amazing clients, fulfilling work, and meaningful </w:t>
      </w:r>
      <w:proofErr w:type="gramStart"/>
      <w:r w:rsidR="00F3114B">
        <w:rPr>
          <w:rFonts w:ascii="DIN 2014" w:eastAsia="Times New Roman" w:hAnsi="DIN 2014" w:cstheme="majorHAnsi"/>
          <w:color w:val="000000"/>
          <w:sz w:val="20"/>
          <w:szCs w:val="20"/>
        </w:rPr>
        <w:t>opportunities</w:t>
      </w:r>
      <w:proofErr w:type="gramEnd"/>
      <w:r w:rsidR="00F3114B">
        <w:rPr>
          <w:rFonts w:ascii="DIN 2014" w:eastAsia="Times New Roman" w:hAnsi="DIN 2014" w:cstheme="majorHAnsi"/>
          <w:color w:val="000000"/>
          <w:sz w:val="20"/>
          <w:szCs w:val="20"/>
        </w:rPr>
        <w:t xml:space="preserve"> </w:t>
      </w:r>
    </w:p>
    <w:p w14:paraId="7234E30F" w14:textId="16494D92" w:rsidR="00651136" w:rsidRPr="002F578C" w:rsidRDefault="00651136" w:rsidP="002F578C">
      <w:pPr>
        <w:ind w:left="360" w:hanging="360"/>
        <w:textAlignment w:val="baseline"/>
        <w:rPr>
          <w:rFonts w:ascii="DIN 2014" w:eastAsia="Times New Roman" w:hAnsi="DIN 2014" w:cstheme="majorHAnsi"/>
          <w:color w:val="000000"/>
          <w:sz w:val="20"/>
          <w:szCs w:val="20"/>
        </w:rPr>
      </w:pPr>
      <w:r>
        <w:rPr>
          <w:rFonts w:ascii="DIN 2014" w:eastAsia="Times New Roman" w:hAnsi="DIN 2014" w:cstheme="majorHAnsi"/>
          <w:color w:val="000000"/>
          <w:sz w:val="20"/>
          <w:szCs w:val="20"/>
          <w:u w:val="single"/>
        </w:rPr>
        <w:t>Zone of Genius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>—</w:t>
      </w:r>
      <w:r w:rsidR="009D1082">
        <w:rPr>
          <w:rFonts w:ascii="DIN 2014" w:eastAsia="Times New Roman" w:hAnsi="DIN 2014" w:cstheme="majorHAnsi"/>
          <w:color w:val="000000"/>
          <w:sz w:val="20"/>
          <w:szCs w:val="20"/>
        </w:rPr>
        <w:t>We understand our strengths</w:t>
      </w:r>
      <w:r w:rsidR="003E27FC">
        <w:rPr>
          <w:rFonts w:ascii="DIN 2014" w:eastAsia="Times New Roman" w:hAnsi="DIN 2014" w:cstheme="majorHAnsi"/>
          <w:color w:val="000000"/>
          <w:sz w:val="20"/>
          <w:szCs w:val="20"/>
        </w:rPr>
        <w:t xml:space="preserve"> </w:t>
      </w:r>
      <w:r w:rsidR="00AC1BB4">
        <w:rPr>
          <w:rFonts w:ascii="DIN 2014" w:eastAsia="Times New Roman" w:hAnsi="DIN 2014" w:cstheme="majorHAnsi"/>
          <w:color w:val="000000"/>
          <w:sz w:val="20"/>
          <w:szCs w:val="20"/>
        </w:rPr>
        <w:t>and</w:t>
      </w:r>
      <w:r w:rsidR="003E27FC">
        <w:rPr>
          <w:rFonts w:ascii="DIN 2014" w:eastAsia="Times New Roman" w:hAnsi="DIN 2014" w:cstheme="majorHAnsi"/>
          <w:color w:val="000000"/>
          <w:sz w:val="20"/>
          <w:szCs w:val="20"/>
        </w:rPr>
        <w:t xml:space="preserve"> a</w:t>
      </w:r>
      <w:r w:rsidR="009D1082">
        <w:rPr>
          <w:rFonts w:ascii="DIN 2014" w:eastAsia="Times New Roman" w:hAnsi="DIN 2014" w:cstheme="majorHAnsi"/>
          <w:color w:val="000000"/>
          <w:sz w:val="20"/>
          <w:szCs w:val="20"/>
        </w:rPr>
        <w:t>pply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 xml:space="preserve"> </w:t>
      </w:r>
      <w:r w:rsidR="009D1082">
        <w:rPr>
          <w:rFonts w:ascii="DIN 2014" w:eastAsia="Times New Roman" w:hAnsi="DIN 2014" w:cstheme="majorHAnsi"/>
          <w:color w:val="000000"/>
          <w:sz w:val="20"/>
          <w:szCs w:val="20"/>
        </w:rPr>
        <w:t>them thoughtfully</w:t>
      </w:r>
      <w:r w:rsidR="003E27FC">
        <w:rPr>
          <w:rFonts w:ascii="DIN 2014" w:eastAsia="Times New Roman" w:hAnsi="DIN 2014" w:cstheme="majorHAnsi"/>
          <w:color w:val="000000"/>
          <w:sz w:val="20"/>
          <w:szCs w:val="20"/>
        </w:rPr>
        <w:t xml:space="preserve"> </w:t>
      </w:r>
      <w:r>
        <w:rPr>
          <w:rFonts w:ascii="DIN 2014" w:eastAsia="Times New Roman" w:hAnsi="DIN 2014" w:cstheme="majorHAnsi"/>
          <w:color w:val="000000"/>
          <w:sz w:val="20"/>
          <w:szCs w:val="20"/>
        </w:rPr>
        <w:t>to do the work we do best</w:t>
      </w:r>
    </w:p>
    <w:sectPr w:rsidR="00651136" w:rsidRPr="002F578C" w:rsidSect="000F6A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3A45" w14:textId="77777777" w:rsidR="005B67DD" w:rsidRDefault="005B67DD" w:rsidP="000656F3">
      <w:r>
        <w:separator/>
      </w:r>
    </w:p>
  </w:endnote>
  <w:endnote w:type="continuationSeparator" w:id="0">
    <w:p w14:paraId="420BC6F5" w14:textId="77777777" w:rsidR="005B67DD" w:rsidRDefault="005B67DD" w:rsidP="000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2014">
    <w:panose1 w:val="020B0604020202020204"/>
    <w:charset w:val="4D"/>
    <w:family w:val="swiss"/>
    <w:pitch w:val="variable"/>
    <w:sig w:usb0="A00002FF" w:usb1="5000204B" w:usb2="00000020" w:usb3="00000000" w:csb0="00000097" w:csb1="00000000"/>
  </w:font>
  <w:font w:name="Omnes">
    <w:panose1 w:val="020B0604020202020204"/>
    <w:charset w:val="4D"/>
    <w:family w:val="auto"/>
    <w:pitch w:val="variable"/>
    <w:sig w:usb0="800000A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807E" w14:textId="4C52D2A4" w:rsidR="000656F3" w:rsidRDefault="000656F3" w:rsidP="00A124CA">
    <w:pPr>
      <w:pStyle w:val="Footer"/>
      <w:framePr w:wrap="none" w:vAnchor="text" w:hAnchor="margin" w:xAlign="center" w:y="1"/>
      <w:rPr>
        <w:rStyle w:val="PageNumber"/>
      </w:rPr>
    </w:pPr>
  </w:p>
  <w:p w14:paraId="49F84E2A" w14:textId="77777777" w:rsidR="000656F3" w:rsidRDefault="0006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9F2B" w14:textId="1D892160" w:rsidR="004405EE" w:rsidRPr="00450C0D" w:rsidRDefault="004405EE" w:rsidP="002C6B21">
    <w:pPr>
      <w:pStyle w:val="Footer"/>
      <w:jc w:val="center"/>
      <w:rPr>
        <w:rFonts w:ascii="Omnes" w:hAnsi="Omnes"/>
        <w:color w:val="A6A6A6" w:themeColor="background1" w:themeShade="A6"/>
        <w:sz w:val="20"/>
        <w:szCs w:val="20"/>
      </w:rPr>
    </w:pPr>
    <w:r w:rsidRPr="00450C0D">
      <w:rPr>
        <w:rFonts w:ascii="Omnes" w:hAnsi="Omnes"/>
        <w:color w:val="A6A6A6" w:themeColor="background1" w:themeShade="A6"/>
        <w:sz w:val="20"/>
        <w:szCs w:val="20"/>
      </w:rPr>
      <w:t>cressyleadership.com</w:t>
    </w:r>
  </w:p>
  <w:p w14:paraId="601968CE" w14:textId="09EB66FA" w:rsidR="000656F3" w:rsidRPr="004D452F" w:rsidRDefault="000656F3" w:rsidP="004405EE">
    <w:pPr>
      <w:pStyle w:val="Footer"/>
      <w:tabs>
        <w:tab w:val="clear" w:pos="4680"/>
        <w:tab w:val="clear" w:pos="9360"/>
        <w:tab w:val="center" w:pos="5256"/>
      </w:tabs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898D" w14:textId="77777777" w:rsidR="005B67DD" w:rsidRDefault="005B67DD" w:rsidP="000656F3">
      <w:r>
        <w:separator/>
      </w:r>
    </w:p>
  </w:footnote>
  <w:footnote w:type="continuationSeparator" w:id="0">
    <w:p w14:paraId="183DE2BD" w14:textId="77777777" w:rsidR="005B67DD" w:rsidRDefault="005B67DD" w:rsidP="0006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A03"/>
    <w:multiLevelType w:val="hybridMultilevel"/>
    <w:tmpl w:val="997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B28"/>
    <w:multiLevelType w:val="hybridMultilevel"/>
    <w:tmpl w:val="665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E5F"/>
    <w:multiLevelType w:val="hybridMultilevel"/>
    <w:tmpl w:val="71DEB29C"/>
    <w:lvl w:ilvl="0" w:tplc="759EA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4528"/>
    <w:multiLevelType w:val="hybridMultilevel"/>
    <w:tmpl w:val="56D8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9038B"/>
    <w:multiLevelType w:val="hybridMultilevel"/>
    <w:tmpl w:val="43185538"/>
    <w:lvl w:ilvl="0" w:tplc="759EA9E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E1002"/>
    <w:multiLevelType w:val="hybridMultilevel"/>
    <w:tmpl w:val="B298E568"/>
    <w:lvl w:ilvl="0" w:tplc="585657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5370"/>
    <w:multiLevelType w:val="hybridMultilevel"/>
    <w:tmpl w:val="0748A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6414"/>
    <w:multiLevelType w:val="hybridMultilevel"/>
    <w:tmpl w:val="2774E9FE"/>
    <w:lvl w:ilvl="0" w:tplc="38D24E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B24DC9"/>
    <w:multiLevelType w:val="multilevel"/>
    <w:tmpl w:val="3D0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F161F"/>
    <w:multiLevelType w:val="multilevel"/>
    <w:tmpl w:val="9444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B42D3"/>
    <w:multiLevelType w:val="hybridMultilevel"/>
    <w:tmpl w:val="B35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C7E91"/>
    <w:multiLevelType w:val="hybridMultilevel"/>
    <w:tmpl w:val="9392B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E85"/>
    <w:multiLevelType w:val="hybridMultilevel"/>
    <w:tmpl w:val="C58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20A3"/>
    <w:multiLevelType w:val="hybridMultilevel"/>
    <w:tmpl w:val="FC20F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46D3"/>
    <w:multiLevelType w:val="hybridMultilevel"/>
    <w:tmpl w:val="A1D876B4"/>
    <w:lvl w:ilvl="0" w:tplc="38D24E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D5884"/>
    <w:multiLevelType w:val="hybridMultilevel"/>
    <w:tmpl w:val="B74EA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56482">
    <w:abstractNumId w:val="8"/>
  </w:num>
  <w:num w:numId="2" w16cid:durableId="1281304357">
    <w:abstractNumId w:val="6"/>
  </w:num>
  <w:num w:numId="3" w16cid:durableId="1245802495">
    <w:abstractNumId w:val="1"/>
  </w:num>
  <w:num w:numId="4" w16cid:durableId="251205351">
    <w:abstractNumId w:val="0"/>
  </w:num>
  <w:num w:numId="5" w16cid:durableId="1340549231">
    <w:abstractNumId w:val="12"/>
  </w:num>
  <w:num w:numId="6" w16cid:durableId="817041896">
    <w:abstractNumId w:val="13"/>
  </w:num>
  <w:num w:numId="7" w16cid:durableId="1850943326">
    <w:abstractNumId w:val="9"/>
  </w:num>
  <w:num w:numId="8" w16cid:durableId="779448094">
    <w:abstractNumId w:val="11"/>
  </w:num>
  <w:num w:numId="9" w16cid:durableId="162625807">
    <w:abstractNumId w:val="3"/>
  </w:num>
  <w:num w:numId="10" w16cid:durableId="1928922326">
    <w:abstractNumId w:val="2"/>
  </w:num>
  <w:num w:numId="11" w16cid:durableId="255865509">
    <w:abstractNumId w:val="4"/>
  </w:num>
  <w:num w:numId="12" w16cid:durableId="263154190">
    <w:abstractNumId w:val="5"/>
  </w:num>
  <w:num w:numId="13" w16cid:durableId="819082465">
    <w:abstractNumId w:val="10"/>
  </w:num>
  <w:num w:numId="14" w16cid:durableId="2126776395">
    <w:abstractNumId w:val="7"/>
  </w:num>
  <w:num w:numId="15" w16cid:durableId="1274944632">
    <w:abstractNumId w:val="14"/>
  </w:num>
  <w:num w:numId="16" w16cid:durableId="1810438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1F"/>
    <w:rsid w:val="000430C0"/>
    <w:rsid w:val="00043E43"/>
    <w:rsid w:val="0006063E"/>
    <w:rsid w:val="000656F3"/>
    <w:rsid w:val="000778C5"/>
    <w:rsid w:val="00092D72"/>
    <w:rsid w:val="00096192"/>
    <w:rsid w:val="000B07B0"/>
    <w:rsid w:val="000B2553"/>
    <w:rsid w:val="000E3641"/>
    <w:rsid w:val="000F6A59"/>
    <w:rsid w:val="001057D1"/>
    <w:rsid w:val="00123096"/>
    <w:rsid w:val="00164422"/>
    <w:rsid w:val="001749EF"/>
    <w:rsid w:val="00184466"/>
    <w:rsid w:val="001A283B"/>
    <w:rsid w:val="001B00A8"/>
    <w:rsid w:val="001B2654"/>
    <w:rsid w:val="001B72FC"/>
    <w:rsid w:val="001C1BEB"/>
    <w:rsid w:val="001C2DCE"/>
    <w:rsid w:val="001D592E"/>
    <w:rsid w:val="001E6759"/>
    <w:rsid w:val="002271EC"/>
    <w:rsid w:val="00241500"/>
    <w:rsid w:val="0025528D"/>
    <w:rsid w:val="002565D8"/>
    <w:rsid w:val="002626B9"/>
    <w:rsid w:val="002A2546"/>
    <w:rsid w:val="002A3E7C"/>
    <w:rsid w:val="002C6B21"/>
    <w:rsid w:val="002D419D"/>
    <w:rsid w:val="002F578C"/>
    <w:rsid w:val="00302728"/>
    <w:rsid w:val="003031D8"/>
    <w:rsid w:val="00312E1E"/>
    <w:rsid w:val="00321949"/>
    <w:rsid w:val="0033423F"/>
    <w:rsid w:val="003466DF"/>
    <w:rsid w:val="00353DC0"/>
    <w:rsid w:val="003608BD"/>
    <w:rsid w:val="00367131"/>
    <w:rsid w:val="003742F7"/>
    <w:rsid w:val="003824D1"/>
    <w:rsid w:val="00383BC4"/>
    <w:rsid w:val="00384BE7"/>
    <w:rsid w:val="00390E68"/>
    <w:rsid w:val="003A017F"/>
    <w:rsid w:val="003B6722"/>
    <w:rsid w:val="003D3FE2"/>
    <w:rsid w:val="003D469F"/>
    <w:rsid w:val="003E27FC"/>
    <w:rsid w:val="00402B6E"/>
    <w:rsid w:val="00420833"/>
    <w:rsid w:val="00426D78"/>
    <w:rsid w:val="00431697"/>
    <w:rsid w:val="004405EE"/>
    <w:rsid w:val="0044068D"/>
    <w:rsid w:val="00450C0D"/>
    <w:rsid w:val="004513AF"/>
    <w:rsid w:val="00471E27"/>
    <w:rsid w:val="00476C0A"/>
    <w:rsid w:val="00484FF8"/>
    <w:rsid w:val="004C29EE"/>
    <w:rsid w:val="004C5D4B"/>
    <w:rsid w:val="004D452F"/>
    <w:rsid w:val="004E5740"/>
    <w:rsid w:val="004F3A06"/>
    <w:rsid w:val="00503865"/>
    <w:rsid w:val="005078FF"/>
    <w:rsid w:val="00525B9B"/>
    <w:rsid w:val="005316EA"/>
    <w:rsid w:val="0055053F"/>
    <w:rsid w:val="00550EF8"/>
    <w:rsid w:val="00551517"/>
    <w:rsid w:val="00580CB4"/>
    <w:rsid w:val="005825B9"/>
    <w:rsid w:val="00592258"/>
    <w:rsid w:val="00594DC3"/>
    <w:rsid w:val="005955FB"/>
    <w:rsid w:val="005A7AD6"/>
    <w:rsid w:val="005B67DD"/>
    <w:rsid w:val="005C1460"/>
    <w:rsid w:val="005C2486"/>
    <w:rsid w:val="005D6E22"/>
    <w:rsid w:val="005F0334"/>
    <w:rsid w:val="005F0D85"/>
    <w:rsid w:val="005F26C1"/>
    <w:rsid w:val="006510CA"/>
    <w:rsid w:val="00651136"/>
    <w:rsid w:val="00660B3B"/>
    <w:rsid w:val="00692163"/>
    <w:rsid w:val="006A3CB2"/>
    <w:rsid w:val="006E0EAB"/>
    <w:rsid w:val="00706BBD"/>
    <w:rsid w:val="00714C51"/>
    <w:rsid w:val="007212BB"/>
    <w:rsid w:val="00731A05"/>
    <w:rsid w:val="007321BC"/>
    <w:rsid w:val="00762923"/>
    <w:rsid w:val="007715CD"/>
    <w:rsid w:val="007808F9"/>
    <w:rsid w:val="0079048F"/>
    <w:rsid w:val="00790A52"/>
    <w:rsid w:val="007A0554"/>
    <w:rsid w:val="007A07ED"/>
    <w:rsid w:val="007B306B"/>
    <w:rsid w:val="007E00D3"/>
    <w:rsid w:val="007E230D"/>
    <w:rsid w:val="007E3910"/>
    <w:rsid w:val="007E3DC5"/>
    <w:rsid w:val="007E476A"/>
    <w:rsid w:val="007F78B3"/>
    <w:rsid w:val="008221DE"/>
    <w:rsid w:val="00832A38"/>
    <w:rsid w:val="00850D69"/>
    <w:rsid w:val="008525FC"/>
    <w:rsid w:val="00852B5F"/>
    <w:rsid w:val="00854608"/>
    <w:rsid w:val="00867F7E"/>
    <w:rsid w:val="008877D2"/>
    <w:rsid w:val="008955C4"/>
    <w:rsid w:val="008A250A"/>
    <w:rsid w:val="008C2387"/>
    <w:rsid w:val="008C41D3"/>
    <w:rsid w:val="008D0B48"/>
    <w:rsid w:val="008E652A"/>
    <w:rsid w:val="008F3E53"/>
    <w:rsid w:val="008F6D85"/>
    <w:rsid w:val="00903467"/>
    <w:rsid w:val="00912409"/>
    <w:rsid w:val="00923F78"/>
    <w:rsid w:val="0092547D"/>
    <w:rsid w:val="009267C9"/>
    <w:rsid w:val="00941B40"/>
    <w:rsid w:val="00977117"/>
    <w:rsid w:val="00983AEF"/>
    <w:rsid w:val="00993211"/>
    <w:rsid w:val="009D1082"/>
    <w:rsid w:val="009D26A4"/>
    <w:rsid w:val="009D5F47"/>
    <w:rsid w:val="009E7DBD"/>
    <w:rsid w:val="00A12403"/>
    <w:rsid w:val="00A12B1B"/>
    <w:rsid w:val="00A345F6"/>
    <w:rsid w:val="00A35ABE"/>
    <w:rsid w:val="00A44E56"/>
    <w:rsid w:val="00A46A51"/>
    <w:rsid w:val="00A478B6"/>
    <w:rsid w:val="00A47993"/>
    <w:rsid w:val="00A55105"/>
    <w:rsid w:val="00A55ED7"/>
    <w:rsid w:val="00A65144"/>
    <w:rsid w:val="00AA70BA"/>
    <w:rsid w:val="00AC1BB4"/>
    <w:rsid w:val="00AC28DB"/>
    <w:rsid w:val="00AC35C7"/>
    <w:rsid w:val="00AC4235"/>
    <w:rsid w:val="00AD3E2E"/>
    <w:rsid w:val="00B00155"/>
    <w:rsid w:val="00B0213B"/>
    <w:rsid w:val="00B44F28"/>
    <w:rsid w:val="00B66374"/>
    <w:rsid w:val="00B67CDC"/>
    <w:rsid w:val="00B81D3A"/>
    <w:rsid w:val="00B82FD5"/>
    <w:rsid w:val="00BA4C0E"/>
    <w:rsid w:val="00BA7199"/>
    <w:rsid w:val="00BB6B24"/>
    <w:rsid w:val="00BD2C1B"/>
    <w:rsid w:val="00BD7D3C"/>
    <w:rsid w:val="00BF6272"/>
    <w:rsid w:val="00BF6D7A"/>
    <w:rsid w:val="00C16294"/>
    <w:rsid w:val="00C16A85"/>
    <w:rsid w:val="00C252CB"/>
    <w:rsid w:val="00C3341F"/>
    <w:rsid w:val="00C347AD"/>
    <w:rsid w:val="00C43208"/>
    <w:rsid w:val="00C5507B"/>
    <w:rsid w:val="00C63105"/>
    <w:rsid w:val="00C82202"/>
    <w:rsid w:val="00C853BC"/>
    <w:rsid w:val="00CC09DA"/>
    <w:rsid w:val="00CF02EC"/>
    <w:rsid w:val="00D03B5B"/>
    <w:rsid w:val="00D06484"/>
    <w:rsid w:val="00D84E1E"/>
    <w:rsid w:val="00D96162"/>
    <w:rsid w:val="00DA2623"/>
    <w:rsid w:val="00DC7F89"/>
    <w:rsid w:val="00DF746C"/>
    <w:rsid w:val="00E41D83"/>
    <w:rsid w:val="00E4204C"/>
    <w:rsid w:val="00E439F2"/>
    <w:rsid w:val="00E555D5"/>
    <w:rsid w:val="00E60B56"/>
    <w:rsid w:val="00E60CAA"/>
    <w:rsid w:val="00E6716F"/>
    <w:rsid w:val="00E865C4"/>
    <w:rsid w:val="00E90FB8"/>
    <w:rsid w:val="00EA5150"/>
    <w:rsid w:val="00EA68CC"/>
    <w:rsid w:val="00EB2875"/>
    <w:rsid w:val="00EE7FE7"/>
    <w:rsid w:val="00EF07DC"/>
    <w:rsid w:val="00EF0FE8"/>
    <w:rsid w:val="00F111E9"/>
    <w:rsid w:val="00F14863"/>
    <w:rsid w:val="00F17903"/>
    <w:rsid w:val="00F243ED"/>
    <w:rsid w:val="00F277AA"/>
    <w:rsid w:val="00F27EC7"/>
    <w:rsid w:val="00F3114B"/>
    <w:rsid w:val="00F4011F"/>
    <w:rsid w:val="00F75081"/>
    <w:rsid w:val="00F83C17"/>
    <w:rsid w:val="00F85488"/>
    <w:rsid w:val="00F86634"/>
    <w:rsid w:val="00F95A4F"/>
    <w:rsid w:val="00FA0EE3"/>
    <w:rsid w:val="00FB421F"/>
    <w:rsid w:val="00FE5717"/>
    <w:rsid w:val="00FE6367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0B0"/>
  <w15:chartTrackingRefBased/>
  <w15:docId w15:val="{C3A27798-951C-3041-9327-15E453D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65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F3"/>
  </w:style>
  <w:style w:type="character" w:styleId="PageNumber">
    <w:name w:val="page number"/>
    <w:basedOn w:val="DefaultParagraphFont"/>
    <w:uiPriority w:val="99"/>
    <w:semiHidden/>
    <w:unhideWhenUsed/>
    <w:rsid w:val="000656F3"/>
  </w:style>
  <w:style w:type="character" w:customStyle="1" w:styleId="Heading2Char">
    <w:name w:val="Heading 2 Char"/>
    <w:basedOn w:val="DefaultParagraphFont"/>
    <w:link w:val="Heading2"/>
    <w:uiPriority w:val="9"/>
    <w:rsid w:val="008E65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D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2F"/>
  </w:style>
  <w:style w:type="character" w:customStyle="1" w:styleId="Heading1Char">
    <w:name w:val="Heading 1 Char"/>
    <w:basedOn w:val="DefaultParagraphFont"/>
    <w:link w:val="Heading1"/>
    <w:uiPriority w:val="9"/>
    <w:rsid w:val="009D2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30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0590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0164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45779-18A4-0949-8536-C96A0E6C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Cressy</dc:creator>
  <cp:keywords/>
  <dc:description/>
  <cp:lastModifiedBy>Erin Cressy</cp:lastModifiedBy>
  <cp:revision>8</cp:revision>
  <cp:lastPrinted>2023-10-11T20:36:00Z</cp:lastPrinted>
  <dcterms:created xsi:type="dcterms:W3CDTF">2023-09-04T11:35:00Z</dcterms:created>
  <dcterms:modified xsi:type="dcterms:W3CDTF">2023-11-02T18:45:00Z</dcterms:modified>
</cp:coreProperties>
</file>